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86A7E" w14:textId="77777777" w:rsidR="00D0075C" w:rsidRDefault="00D0075C" w:rsidP="00D0075C">
      <w:pPr>
        <w:pStyle w:val="paragraph"/>
        <w:bidi/>
        <w:spacing w:before="0" w:beforeAutospacing="0" w:after="0" w:afterAutospacing="0"/>
        <w:jc w:val="both"/>
        <w:textAlignment w:val="baseline"/>
        <w:rPr>
          <w:rFonts w:ascii="Tajawal" w:hAnsi="Tajawal" w:cs="Tajawal"/>
          <w:b/>
          <w:bCs/>
          <w:color w:val="232020"/>
          <w:sz w:val="40"/>
          <w:szCs w:val="40"/>
          <w:rtl/>
        </w:rPr>
      </w:pPr>
      <w:r w:rsidRPr="00D0075C">
        <w:rPr>
          <w:rFonts w:ascii="Tajawal" w:hAnsi="Tajawal" w:cs="Tajawal"/>
          <w:b/>
          <w:bCs/>
          <w:color w:val="232020"/>
          <w:sz w:val="40"/>
          <w:szCs w:val="40"/>
          <w:rtl/>
        </w:rPr>
        <w:t xml:space="preserve">قيمة الاعتراف بنسبية الحقيقة مدخل لحوار حضاري شامل  </w:t>
      </w:r>
    </w:p>
    <w:p w14:paraId="0192F483" w14:textId="7DBB020E" w:rsidR="00912B25" w:rsidRDefault="00D0075C" w:rsidP="00912B25">
      <w:pPr>
        <w:pStyle w:val="paragraph"/>
        <w:bidi/>
        <w:spacing w:before="0" w:beforeAutospacing="0" w:after="0" w:afterAutospacing="0"/>
        <w:jc w:val="both"/>
        <w:textAlignment w:val="baseline"/>
        <w:rPr>
          <w:rStyle w:val="eop"/>
          <w:rFonts w:ascii="Tajawal" w:hAnsi="Tajawal" w:cs="Tajawal"/>
          <w:sz w:val="22"/>
          <w:szCs w:val="22"/>
          <w:rtl/>
        </w:rPr>
      </w:pPr>
      <w:r w:rsidRPr="00D0075C">
        <w:rPr>
          <w:rStyle w:val="normaltextrun"/>
          <w:rFonts w:ascii="Tajawal" w:hAnsi="Tajawal" w:cs="Tajawal"/>
          <w:sz w:val="22"/>
          <w:szCs w:val="22"/>
          <w:rtl/>
        </w:rPr>
        <w:t>د. الحَـــــــسَن شجيد</w:t>
      </w:r>
      <w:r w:rsidRPr="00D0075C">
        <w:rPr>
          <w:rStyle w:val="eop"/>
          <w:rFonts w:ascii="Tajawal" w:hAnsi="Tajawal" w:cs="Tajawal"/>
          <w:sz w:val="22"/>
          <w:szCs w:val="22"/>
          <w:rtl/>
        </w:rPr>
        <w:t> </w:t>
      </w:r>
    </w:p>
    <w:p w14:paraId="39FE8B62" w14:textId="4D5A7596" w:rsidR="00D0075C" w:rsidRPr="00912B25" w:rsidRDefault="00912B25" w:rsidP="00912B25">
      <w:pPr>
        <w:pStyle w:val="paragraph"/>
        <w:bidi/>
        <w:spacing w:before="0" w:beforeAutospacing="0" w:after="0" w:afterAutospacing="0"/>
        <w:jc w:val="both"/>
        <w:textAlignment w:val="baseline"/>
        <w:rPr>
          <w:rStyle w:val="normaltextrun"/>
          <w:rFonts w:ascii="Tajawal" w:hAnsi="Tajawal" w:cs="Tajawal"/>
          <w:sz w:val="22"/>
          <w:szCs w:val="22"/>
        </w:rPr>
      </w:pPr>
      <w:r w:rsidRPr="00912B25">
        <w:rPr>
          <w:rStyle w:val="normaltextrun"/>
          <w:rFonts w:ascii="Tajawal" w:hAnsi="Tajawal" w:cs="Tajawal"/>
          <w:sz w:val="22"/>
          <w:szCs w:val="22"/>
        </w:rPr>
        <w:t>sajidelhassan85@gmail.com</w:t>
      </w:r>
    </w:p>
    <w:p w14:paraId="3D92F940" w14:textId="77777777" w:rsidR="00D0075C" w:rsidRPr="00D0075C" w:rsidRDefault="00D0075C" w:rsidP="00D0075C">
      <w:pPr>
        <w:pStyle w:val="paragraph"/>
        <w:bidi/>
        <w:spacing w:before="0" w:beforeAutospacing="0" w:after="0" w:afterAutospacing="0"/>
        <w:jc w:val="both"/>
        <w:textAlignment w:val="baseline"/>
        <w:rPr>
          <w:rFonts w:ascii="Segoe UI" w:hAnsi="Segoe UI" w:cs="Segoe UI"/>
          <w:sz w:val="18"/>
          <w:szCs w:val="18"/>
          <w:rtl/>
        </w:rPr>
      </w:pPr>
      <w:r w:rsidRPr="00D0075C">
        <w:rPr>
          <w:rStyle w:val="normaltextrun"/>
          <w:rFonts w:ascii="Tajawal" w:hAnsi="Tajawal" w:cs="Tajawal"/>
          <w:sz w:val="22"/>
          <w:szCs w:val="22"/>
          <w:rtl/>
        </w:rPr>
        <w:t>أستاذ مساعد جامعة محمد بن زايد للعلوم الإنسانية فرع عجمان</w:t>
      </w:r>
      <w:r w:rsidRPr="00D0075C">
        <w:rPr>
          <w:rStyle w:val="eop"/>
          <w:rFonts w:ascii="Tajawal" w:hAnsi="Tajawal" w:cs="Tajawal"/>
          <w:sz w:val="22"/>
          <w:szCs w:val="22"/>
          <w:rtl/>
        </w:rPr>
        <w:t> </w:t>
      </w:r>
    </w:p>
    <w:p w14:paraId="00C73AD7" w14:textId="77777777" w:rsidR="008428E6" w:rsidRDefault="008428E6" w:rsidP="00302C2F">
      <w:pPr>
        <w:spacing w:line="259" w:lineRule="auto"/>
        <w:ind w:right="2770"/>
        <w:rPr>
          <w:rFonts w:ascii="Tajawal" w:hAnsi="Tajawal" w:cs="Tajawal"/>
        </w:rPr>
      </w:pPr>
    </w:p>
    <w:p w14:paraId="5E6624FA" w14:textId="3E5F9D4B" w:rsidR="00087550" w:rsidRDefault="00087550" w:rsidP="00302C2F">
      <w:pPr>
        <w:spacing w:line="259" w:lineRule="auto"/>
        <w:ind w:right="2770"/>
        <w:rPr>
          <w:rFonts w:ascii="Tajawal" w:hAnsi="Tajawal" w:cs="Tajawal"/>
        </w:rPr>
      </w:pPr>
      <w:r>
        <w:rPr>
          <w:rFonts w:ascii="Tajawal" w:hAnsi="Tajawal" w:cs="Tajawal"/>
          <w:noProof/>
        </w:rPr>
        <mc:AlternateContent>
          <mc:Choice Requires="wps">
            <w:drawing>
              <wp:anchor distT="0" distB="0" distL="114300" distR="114300" simplePos="0" relativeHeight="251658244" behindDoc="0" locked="0" layoutInCell="1" allowOverlap="1" wp14:anchorId="752209E7" wp14:editId="50493AD5">
                <wp:simplePos x="0" y="0"/>
                <wp:positionH relativeFrom="column">
                  <wp:posOffset>-5715</wp:posOffset>
                </wp:positionH>
                <wp:positionV relativeFrom="paragraph">
                  <wp:posOffset>78885</wp:posOffset>
                </wp:positionV>
                <wp:extent cx="5937813" cy="57874"/>
                <wp:effectExtent l="0" t="0" r="6350" b="5715"/>
                <wp:wrapNone/>
                <wp:docPr id="994507521" name="Rectangle 3"/>
                <wp:cNvGraphicFramePr/>
                <a:graphic xmlns:a="http://schemas.openxmlformats.org/drawingml/2006/main">
                  <a:graphicData uri="http://schemas.microsoft.com/office/word/2010/wordprocessingShape">
                    <wps:wsp>
                      <wps:cNvSpPr/>
                      <wps:spPr>
                        <a:xfrm>
                          <a:off x="0" y="0"/>
                          <a:ext cx="5937813" cy="57874"/>
                        </a:xfrm>
                        <a:prstGeom prst="rect">
                          <a:avLst/>
                        </a:prstGeom>
                        <a:solidFill>
                          <a:schemeClr val="tx1"/>
                        </a:solidFill>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77A72" id="Rectangle 3" o:spid="_x0000_s1026" style="position:absolute;margin-left:-.45pt;margin-top:6.2pt;width:467.55pt;height:4.5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" fillcolor="black [3213]" stroked="f" strokeweight="2pt"/>
            </w:pict>
          </mc:Fallback>
        </mc:AlternateContent>
      </w:r>
    </w:p>
    <w:p w14:paraId="5AEA8CD6" w14:textId="77777777" w:rsidR="00087550" w:rsidRPr="008428E6" w:rsidRDefault="00087550" w:rsidP="00302C2F">
      <w:pPr>
        <w:spacing w:line="259" w:lineRule="auto"/>
        <w:ind w:right="2770"/>
        <w:rPr>
          <w:rFonts w:ascii="Tajawal" w:hAnsi="Tajawal" w:cs="Tajawal"/>
        </w:rPr>
      </w:pPr>
    </w:p>
    <w:p w14:paraId="1CEB766F" w14:textId="77777777" w:rsidR="008428E6" w:rsidRPr="008428E6" w:rsidRDefault="008428E6" w:rsidP="00302C2F">
      <w:pPr>
        <w:spacing w:line="259" w:lineRule="auto"/>
        <w:ind w:right="2770"/>
        <w:rPr>
          <w:rFonts w:ascii="Tajawal" w:hAnsi="Tajawal" w:cs="Tajawal"/>
        </w:rPr>
      </w:pPr>
    </w:p>
    <w:tbl>
      <w:tblPr>
        <w:tblStyle w:val="TableGrid"/>
        <w:tblW w:w="9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702"/>
        <w:gridCol w:w="5856"/>
      </w:tblGrid>
      <w:tr w:rsidR="008428E6" w:rsidRPr="008428E6" w14:paraId="7992D8B0" w14:textId="77777777" w:rsidTr="008428E6">
        <w:tc>
          <w:tcPr>
            <w:tcW w:w="2642" w:type="dxa"/>
          </w:tcPr>
          <w:p w14:paraId="4A0DE9F9" w14:textId="77777777" w:rsidR="008428E6" w:rsidRPr="008428E6" w:rsidRDefault="008428E6" w:rsidP="008428E6">
            <w:pPr>
              <w:ind w:right="-122"/>
              <w:rPr>
                <w:rFonts w:ascii="Tajawal" w:eastAsia="Calibri" w:hAnsi="Tajawal" w:cs="Tajawal"/>
                <w:b/>
                <w:bCs/>
                <w:spacing w:val="-2"/>
              </w:rPr>
            </w:pPr>
            <w:r w:rsidRPr="008428E6">
              <w:rPr>
                <w:rFonts w:ascii="Tajawal" w:eastAsia="Calibri" w:hAnsi="Tajawal" w:cs="Tajawal" w:hint="cs"/>
                <w:b/>
                <w:bCs/>
                <w:spacing w:val="-2"/>
              </w:rPr>
              <w:t>ARTICLE INFO</w:t>
            </w:r>
          </w:p>
          <w:p w14:paraId="5D3AB9B9" w14:textId="5DAF924D" w:rsidR="008428E6" w:rsidRPr="008428E6" w:rsidRDefault="008428E6" w:rsidP="008428E6">
            <w:pPr>
              <w:ind w:right="-122"/>
              <w:rPr>
                <w:rFonts w:ascii="Tajawal Light" w:hAnsi="Tajawal Light" w:cs="Tajawal Light"/>
                <w:sz w:val="21"/>
                <w:szCs w:val="21"/>
              </w:rPr>
            </w:pPr>
            <w:r>
              <w:rPr>
                <w:rFonts w:ascii="Tajawal" w:hAnsi="Tajawal" w:cs="Tajawal"/>
                <w:noProof/>
              </w:rPr>
              <mc:AlternateContent>
                <mc:Choice Requires="wps">
                  <w:drawing>
                    <wp:anchor distT="0" distB="0" distL="114300" distR="114300" simplePos="0" relativeHeight="251658240" behindDoc="0" locked="0" layoutInCell="1" allowOverlap="1" wp14:anchorId="135F7A36" wp14:editId="5BF01ED4">
                      <wp:simplePos x="0" y="0"/>
                      <wp:positionH relativeFrom="column">
                        <wp:posOffset>-3175</wp:posOffset>
                      </wp:positionH>
                      <wp:positionV relativeFrom="paragraph">
                        <wp:posOffset>91295</wp:posOffset>
                      </wp:positionV>
                      <wp:extent cx="1422400" cy="0"/>
                      <wp:effectExtent l="0" t="0" r="12700" b="12700"/>
                      <wp:wrapNone/>
                      <wp:docPr id="2135138636" name="Straight Connector 1"/>
                      <wp:cNvGraphicFramePr/>
                      <a:graphic xmlns:a="http://schemas.openxmlformats.org/drawingml/2006/main">
                        <a:graphicData uri="http://schemas.microsoft.com/office/word/2010/wordprocessingShape">
                          <wps:wsp>
                            <wps:cNvCnPr/>
                            <wps:spPr>
                              <a:xfrm>
                                <a:off x="0" y="0"/>
                                <a:ext cx="142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7E7C98"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pt,7.2pt" to="111.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" strokecolor="black [3040]"/>
                  </w:pict>
                </mc:Fallback>
              </mc:AlternateContent>
            </w:r>
          </w:p>
          <w:p w14:paraId="605B83B9" w14:textId="09B66767" w:rsidR="008428E6" w:rsidRDefault="008428E6" w:rsidP="008428E6">
            <w:pPr>
              <w:ind w:right="-122"/>
              <w:rPr>
                <w:rFonts w:ascii="Tajawal Light" w:hAnsi="Tajawal Light" w:cs="Tajawal Light"/>
                <w:sz w:val="18"/>
                <w:szCs w:val="18"/>
              </w:rPr>
            </w:pPr>
            <w:r w:rsidRPr="008428E6">
              <w:rPr>
                <w:rFonts w:ascii="Tajawal Light" w:hAnsi="Tajawal Light" w:cs="Tajawal Light"/>
                <w:sz w:val="18"/>
                <w:szCs w:val="18"/>
              </w:rPr>
              <w:t xml:space="preserve">Published </w:t>
            </w:r>
            <w:r w:rsidR="00E24167" w:rsidRPr="008428E6">
              <w:rPr>
                <w:rFonts w:ascii="Tajawal Light" w:hAnsi="Tajawal Light" w:cs="Tajawal Light"/>
                <w:sz w:val="18"/>
                <w:szCs w:val="18"/>
              </w:rPr>
              <w:t>on</w:t>
            </w:r>
            <w:r w:rsidRPr="008428E6">
              <w:rPr>
                <w:rFonts w:ascii="Tajawal Light" w:hAnsi="Tajawal Light" w:cs="Tajawal Light"/>
                <w:sz w:val="18"/>
                <w:szCs w:val="18"/>
              </w:rPr>
              <w:t xml:space="preserve"> </w:t>
            </w:r>
            <w:r>
              <w:rPr>
                <w:rFonts w:ascii="Tajawal Light" w:hAnsi="Tajawal Light" w:cs="Tajawal Light"/>
                <w:sz w:val="18"/>
                <w:szCs w:val="18"/>
              </w:rPr>
              <w:t>4</w:t>
            </w:r>
            <w:r w:rsidRPr="008428E6">
              <w:rPr>
                <w:rFonts w:ascii="Tajawal Light" w:hAnsi="Tajawal Light" w:cs="Tajawal Light"/>
                <w:sz w:val="18"/>
                <w:szCs w:val="18"/>
                <w:vertAlign w:val="superscript"/>
              </w:rPr>
              <w:t>th</w:t>
            </w:r>
            <w:r>
              <w:rPr>
                <w:rFonts w:ascii="Tajawal Light" w:hAnsi="Tajawal Light" w:cs="Tajawal Light"/>
                <w:sz w:val="18"/>
                <w:szCs w:val="18"/>
              </w:rPr>
              <w:t xml:space="preserve"> </w:t>
            </w:r>
            <w:r w:rsidR="00E24167">
              <w:rPr>
                <w:rFonts w:ascii="Tajawal Light" w:hAnsi="Tajawal Light" w:cs="Tajawal Light"/>
                <w:sz w:val="18"/>
                <w:szCs w:val="18"/>
              </w:rPr>
              <w:t>March</w:t>
            </w:r>
            <w:r>
              <w:rPr>
                <w:rFonts w:ascii="Tajawal Light" w:hAnsi="Tajawal Light" w:cs="Tajawal Light"/>
                <w:sz w:val="18"/>
                <w:szCs w:val="18"/>
              </w:rPr>
              <w:t xml:space="preserve"> 2024</w:t>
            </w:r>
          </w:p>
          <w:p w14:paraId="56D07BDA" w14:textId="528324DB" w:rsidR="008428E6" w:rsidRDefault="008428E6" w:rsidP="008428E6">
            <w:pPr>
              <w:ind w:right="-122"/>
              <w:rPr>
                <w:rFonts w:ascii="Tajawal Light" w:hAnsi="Tajawal Light" w:cs="Tajawal Light"/>
                <w:sz w:val="18"/>
                <w:szCs w:val="18"/>
              </w:rPr>
            </w:pPr>
            <w:proofErr w:type="spellStart"/>
            <w:r w:rsidRPr="008428E6">
              <w:rPr>
                <w:rFonts w:ascii="Tajawal Light" w:hAnsi="Tajawal Light" w:cs="Tajawal Light"/>
                <w:sz w:val="18"/>
                <w:szCs w:val="18"/>
              </w:rPr>
              <w:t>doi</w:t>
            </w:r>
            <w:proofErr w:type="spellEnd"/>
            <w:r w:rsidRPr="008428E6">
              <w:rPr>
                <w:rFonts w:ascii="Tajawal Light" w:hAnsi="Tajawal Light" w:cs="Tajawal Light"/>
                <w:sz w:val="18"/>
                <w:szCs w:val="18"/>
              </w:rPr>
              <w:t>:</w:t>
            </w:r>
            <w:r w:rsidR="000C26D3">
              <w:t xml:space="preserve"> </w:t>
            </w:r>
            <w:r w:rsidR="000C26D3" w:rsidRPr="000C26D3">
              <w:rPr>
                <w:rFonts w:ascii="Tajawal Light" w:hAnsi="Tajawal Light" w:cs="Tajawal Light"/>
                <w:sz w:val="18"/>
                <w:szCs w:val="18"/>
              </w:rPr>
              <w:t>10.54878/ftvwaw60</w:t>
            </w:r>
          </w:p>
          <w:p w14:paraId="3A715AF0" w14:textId="77777777" w:rsidR="00087550" w:rsidRDefault="00087550" w:rsidP="008428E6">
            <w:pPr>
              <w:tabs>
                <w:tab w:val="center" w:pos="1274"/>
              </w:tabs>
              <w:ind w:right="-122"/>
              <w:rPr>
                <w:rFonts w:ascii="Tajawal" w:hAnsi="Tajawal" w:cs="Tajawal"/>
              </w:rPr>
            </w:pPr>
          </w:p>
          <w:p w14:paraId="51289803" w14:textId="4EDF0D7B" w:rsidR="008428E6" w:rsidRPr="008428E6" w:rsidRDefault="00087550" w:rsidP="00087550">
            <w:pPr>
              <w:tabs>
                <w:tab w:val="center" w:pos="1274"/>
              </w:tabs>
              <w:ind w:right="-122"/>
              <w:rPr>
                <w:rFonts w:ascii="Tajawal" w:hAnsi="Tajawal" w:cs="Tajawal"/>
              </w:rPr>
            </w:pPr>
            <w:r>
              <w:rPr>
                <w:rFonts w:ascii="Tajawal" w:hAnsi="Tajawal" w:cs="Tajawal"/>
                <w:noProof/>
              </w:rPr>
              <mc:AlternateContent>
                <mc:Choice Requires="wps">
                  <w:drawing>
                    <wp:anchor distT="0" distB="0" distL="114300" distR="114300" simplePos="0" relativeHeight="251658241" behindDoc="0" locked="0" layoutInCell="1" allowOverlap="1" wp14:anchorId="71F12458" wp14:editId="3328A92C">
                      <wp:simplePos x="0" y="0"/>
                      <wp:positionH relativeFrom="column">
                        <wp:posOffset>-3175</wp:posOffset>
                      </wp:positionH>
                      <wp:positionV relativeFrom="paragraph">
                        <wp:posOffset>3810</wp:posOffset>
                      </wp:positionV>
                      <wp:extent cx="1422400" cy="0"/>
                      <wp:effectExtent l="0" t="0" r="12700" b="12700"/>
                      <wp:wrapNone/>
                      <wp:docPr id="1615111377" name="Straight Connector 1"/>
                      <wp:cNvGraphicFramePr/>
                      <a:graphic xmlns:a="http://schemas.openxmlformats.org/drawingml/2006/main">
                        <a:graphicData uri="http://schemas.microsoft.com/office/word/2010/wordprocessingShape">
                          <wps:wsp>
                            <wps:cNvCnPr/>
                            <wps:spPr>
                              <a:xfrm>
                                <a:off x="0" y="0"/>
                                <a:ext cx="142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B67400"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5pt,.3pt" to="111.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" strokecolor="black [3040]"/>
                  </w:pict>
                </mc:Fallback>
              </mc:AlternateContent>
            </w:r>
            <w:r w:rsidR="008428E6">
              <w:rPr>
                <w:rFonts w:ascii="Tajawal" w:hAnsi="Tajawal" w:cs="Tajawal"/>
              </w:rPr>
              <w:tab/>
            </w:r>
          </w:p>
          <w:p w14:paraId="18AB6141" w14:textId="5B3C8845" w:rsidR="008428E6" w:rsidRPr="008428E6" w:rsidRDefault="008428E6" w:rsidP="008428E6">
            <w:pPr>
              <w:ind w:right="-122"/>
              <w:rPr>
                <w:rFonts w:ascii="Tajawal Light" w:hAnsi="Tajawal Light" w:cs="Tajawal Light"/>
                <w:i/>
                <w:iCs/>
                <w:sz w:val="18"/>
                <w:szCs w:val="18"/>
              </w:rPr>
            </w:pPr>
            <w:r w:rsidRPr="008428E6">
              <w:rPr>
                <w:rFonts w:ascii="Tajawal Light" w:hAnsi="Tajawal Light" w:cs="Tajawal Light" w:hint="cs"/>
                <w:i/>
                <w:iCs/>
                <w:sz w:val="18"/>
                <w:szCs w:val="18"/>
              </w:rPr>
              <w:t>KEYWORDS</w:t>
            </w:r>
          </w:p>
          <w:p w14:paraId="6C248BC3" w14:textId="77777777" w:rsidR="00EC5D82" w:rsidRDefault="00EC5D82" w:rsidP="00EC5D82">
            <w:pPr>
              <w:ind w:right="-122"/>
              <w:rPr>
                <w:rFonts w:ascii="Tajawal Light" w:hAnsi="Tajawal Light" w:cs="Tajawal Light"/>
                <w:sz w:val="18"/>
                <w:szCs w:val="18"/>
                <w:rtl/>
              </w:rPr>
            </w:pPr>
            <w:r w:rsidRPr="00EC5D82">
              <w:rPr>
                <w:rFonts w:ascii="Tajawal Light" w:hAnsi="Tajawal Light" w:cs="Tajawal Light"/>
                <w:sz w:val="18"/>
                <w:szCs w:val="18"/>
                <w:rtl/>
              </w:rPr>
              <w:t xml:space="preserve">نسبية الحقيقة ، </w:t>
            </w:r>
          </w:p>
          <w:p w14:paraId="55C99424" w14:textId="77777777" w:rsidR="00EC5D82" w:rsidRDefault="00EC5D82" w:rsidP="00EC5D82">
            <w:pPr>
              <w:ind w:right="-122"/>
              <w:rPr>
                <w:rFonts w:ascii="Tajawal Light" w:hAnsi="Tajawal Light" w:cs="Tajawal Light"/>
                <w:sz w:val="18"/>
                <w:szCs w:val="18"/>
                <w:rtl/>
              </w:rPr>
            </w:pPr>
            <w:r w:rsidRPr="00EC5D82">
              <w:rPr>
                <w:rFonts w:ascii="Tajawal Light" w:hAnsi="Tajawal Light" w:cs="Tajawal Light"/>
                <w:sz w:val="18"/>
                <w:szCs w:val="18"/>
                <w:rtl/>
              </w:rPr>
              <w:t>القيمة ،</w:t>
            </w:r>
          </w:p>
          <w:p w14:paraId="3E882ED0" w14:textId="77777777" w:rsidR="00EC5D82" w:rsidRDefault="00EC5D82" w:rsidP="00EC5D82">
            <w:pPr>
              <w:ind w:right="-122"/>
              <w:rPr>
                <w:rFonts w:ascii="Tajawal Light" w:hAnsi="Tajawal Light" w:cs="Tajawal Light"/>
                <w:sz w:val="18"/>
                <w:szCs w:val="18"/>
                <w:rtl/>
              </w:rPr>
            </w:pPr>
            <w:r w:rsidRPr="00EC5D82">
              <w:rPr>
                <w:rFonts w:ascii="Tajawal Light" w:hAnsi="Tajawal Light" w:cs="Tajawal Light"/>
                <w:sz w:val="18"/>
                <w:szCs w:val="18"/>
                <w:rtl/>
              </w:rPr>
              <w:t xml:space="preserve"> الحوار، </w:t>
            </w:r>
          </w:p>
          <w:p w14:paraId="765E5FBC" w14:textId="77777777" w:rsidR="00EC5D82" w:rsidRDefault="00EC5D82" w:rsidP="00EC5D82">
            <w:pPr>
              <w:ind w:right="-122"/>
              <w:rPr>
                <w:rFonts w:ascii="Tajawal Light" w:hAnsi="Tajawal Light" w:cs="Tajawal Light"/>
                <w:sz w:val="18"/>
                <w:szCs w:val="18"/>
                <w:rtl/>
              </w:rPr>
            </w:pPr>
            <w:r w:rsidRPr="00EC5D82">
              <w:rPr>
                <w:rFonts w:ascii="Tajawal Light" w:hAnsi="Tajawal Light" w:cs="Tajawal Light"/>
                <w:sz w:val="18"/>
                <w:szCs w:val="18"/>
                <w:rtl/>
              </w:rPr>
              <w:t>الإنسان ،</w:t>
            </w:r>
          </w:p>
          <w:p w14:paraId="4F43935B" w14:textId="77777777" w:rsidR="007D621A" w:rsidRDefault="00EC5D82" w:rsidP="00EC5D82">
            <w:pPr>
              <w:ind w:right="-122"/>
              <w:rPr>
                <w:rFonts w:ascii="Tajawal Light" w:hAnsi="Tajawal Light" w:cs="Tajawal Light"/>
                <w:sz w:val="18"/>
                <w:szCs w:val="18"/>
                <w:rtl/>
              </w:rPr>
            </w:pPr>
            <w:r w:rsidRPr="00EC5D82">
              <w:rPr>
                <w:rFonts w:ascii="Tajawal Light" w:hAnsi="Tajawal Light" w:cs="Tajawal Light"/>
                <w:sz w:val="18"/>
                <w:szCs w:val="18"/>
                <w:rtl/>
              </w:rPr>
              <w:t xml:space="preserve"> الحضارة</w:t>
            </w:r>
          </w:p>
          <w:p w14:paraId="475E0B6C" w14:textId="52E250D3" w:rsidR="00087550" w:rsidRDefault="0029167F" w:rsidP="00EC5D82">
            <w:pPr>
              <w:ind w:right="-122"/>
              <w:rPr>
                <w:rFonts w:ascii="Tajawal Light" w:hAnsi="Tajawal Light" w:cs="Tajawal Light"/>
                <w:sz w:val="18"/>
                <w:szCs w:val="18"/>
              </w:rPr>
            </w:pPr>
            <w:r w:rsidRPr="0029167F">
              <w:rPr>
                <w:rFonts w:ascii="Tajawal Light" w:hAnsi="Tajawal Light" w:cs="Tajawal Light"/>
                <w:sz w:val="18"/>
                <w:szCs w:val="18"/>
              </w:rPr>
              <w:t xml:space="preserve"> </w:t>
            </w:r>
            <w:r w:rsidR="00087550">
              <w:rPr>
                <w:rFonts w:ascii="Tajawal" w:hAnsi="Tajawal" w:cs="Tajawal"/>
                <w:noProof/>
              </w:rPr>
              <mc:AlternateContent>
                <mc:Choice Requires="wps">
                  <w:drawing>
                    <wp:anchor distT="0" distB="0" distL="114300" distR="114300" simplePos="0" relativeHeight="251658243" behindDoc="0" locked="0" layoutInCell="1" allowOverlap="1" wp14:anchorId="700CF0E4" wp14:editId="3B824B72">
                      <wp:simplePos x="0" y="0"/>
                      <wp:positionH relativeFrom="column">
                        <wp:posOffset>-635</wp:posOffset>
                      </wp:positionH>
                      <wp:positionV relativeFrom="paragraph">
                        <wp:posOffset>5715</wp:posOffset>
                      </wp:positionV>
                      <wp:extent cx="1422400" cy="0"/>
                      <wp:effectExtent l="0" t="0" r="12700" b="12700"/>
                      <wp:wrapNone/>
                      <wp:docPr id="254529944" name="Straight Connector 1"/>
                      <wp:cNvGraphicFramePr/>
                      <a:graphic xmlns:a="http://schemas.openxmlformats.org/drawingml/2006/main">
                        <a:graphicData uri="http://schemas.microsoft.com/office/word/2010/wordprocessingShape">
                          <wps:wsp>
                            <wps:cNvCnPr/>
                            <wps:spPr>
                              <a:xfrm>
                                <a:off x="0" y="0"/>
                                <a:ext cx="142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21B7DC"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05pt,.45pt" to="111.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" strokecolor="black [3040]"/>
                  </w:pict>
                </mc:Fallback>
              </mc:AlternateContent>
            </w:r>
          </w:p>
          <w:p w14:paraId="5685AE18" w14:textId="3E0479FC" w:rsidR="008428E6" w:rsidRDefault="008428E6" w:rsidP="008428E6">
            <w:pPr>
              <w:ind w:right="-122"/>
              <w:rPr>
                <w:rFonts w:ascii="Tajawal Light" w:hAnsi="Tajawal Light" w:cs="Tajawal Light"/>
                <w:i/>
                <w:iCs/>
                <w:sz w:val="18"/>
                <w:szCs w:val="18"/>
              </w:rPr>
            </w:pPr>
            <w:r>
              <w:rPr>
                <w:rFonts w:ascii="Tajawal Light" w:hAnsi="Tajawal Light" w:cs="Tajawal Light"/>
                <w:i/>
                <w:iCs/>
                <w:sz w:val="18"/>
                <w:szCs w:val="18"/>
              </w:rPr>
              <w:t>HOW TO CITE</w:t>
            </w:r>
          </w:p>
          <w:p w14:paraId="38755FAB" w14:textId="77777777" w:rsidR="000C26D3" w:rsidRDefault="000C26D3" w:rsidP="008428E6">
            <w:pPr>
              <w:ind w:right="-122"/>
              <w:rPr>
                <w:rFonts w:ascii="Tajawal Light" w:hAnsi="Tajawal Light" w:cs="Tajawal Light"/>
                <w:i/>
                <w:iCs/>
                <w:sz w:val="18"/>
                <w:szCs w:val="18"/>
              </w:rPr>
            </w:pPr>
          </w:p>
          <w:p w14:paraId="67BC9A81" w14:textId="77777777" w:rsidR="000C26D3" w:rsidRPr="000C26D3" w:rsidRDefault="000C26D3" w:rsidP="000C26D3">
            <w:pPr>
              <w:pStyle w:val="paragraph"/>
              <w:bidi/>
              <w:spacing w:before="0" w:beforeAutospacing="0" w:after="0" w:afterAutospacing="0"/>
              <w:jc w:val="both"/>
              <w:textAlignment w:val="baseline"/>
              <w:rPr>
                <w:rFonts w:ascii="Tajawal" w:hAnsi="Tajawal" w:cs="Tajawal"/>
                <w:color w:val="232020"/>
                <w:sz w:val="18"/>
                <w:szCs w:val="18"/>
                <w:rtl/>
              </w:rPr>
            </w:pPr>
            <w:r w:rsidRPr="000C26D3">
              <w:rPr>
                <w:rFonts w:ascii="Tajawal" w:hAnsi="Tajawal" w:cs="Tajawal"/>
                <w:color w:val="232020"/>
                <w:sz w:val="18"/>
                <w:szCs w:val="18"/>
                <w:rtl/>
              </w:rPr>
              <w:t xml:space="preserve">قيمة الاعتراف بنسبية الحقيقة مدخل لحوار حضاري شامل  </w:t>
            </w:r>
          </w:p>
          <w:p w14:paraId="081EF58E" w14:textId="2303E6DE" w:rsidR="000C26D3" w:rsidRPr="008428E6" w:rsidRDefault="000C26D3" w:rsidP="008428E6">
            <w:pPr>
              <w:ind w:right="-122"/>
              <w:rPr>
                <w:rFonts w:ascii="Tajawal Light" w:hAnsi="Tajawal Light" w:cs="Tajawal Light"/>
                <w:i/>
                <w:iCs/>
                <w:sz w:val="18"/>
                <w:szCs w:val="18"/>
              </w:rPr>
            </w:pPr>
            <w:r w:rsidRPr="000C26D3">
              <w:rPr>
                <w:rFonts w:ascii="Tajawal Light" w:hAnsi="Tajawal Light" w:cs="Tajawal Light"/>
                <w:i/>
                <w:iCs/>
                <w:sz w:val="18"/>
                <w:szCs w:val="18"/>
              </w:rPr>
              <w:t>. (2024). 1st International Conference on the Dialogue of Civilization and Tolerance, 1(1). https://doi.org/</w:t>
            </w:r>
            <w:r w:rsidRPr="000C26D3">
              <w:rPr>
                <w:rFonts w:ascii="Tajawal Light" w:hAnsi="Tajawal Light" w:cs="Tajawal Light"/>
                <w:sz w:val="18"/>
                <w:szCs w:val="18"/>
              </w:rPr>
              <w:t>10.54878/ftvwaw60</w:t>
            </w:r>
          </w:p>
          <w:p w14:paraId="4912EFE1" w14:textId="2D28DD54" w:rsidR="008428E6" w:rsidRDefault="00E24167" w:rsidP="008428E6">
            <w:pPr>
              <w:ind w:right="-122"/>
              <w:rPr>
                <w:rFonts w:ascii="Tajawal" w:hAnsi="Tajawal" w:cs="Tajawal"/>
              </w:rPr>
            </w:pPr>
            <w:r>
              <w:rPr>
                <w:rFonts w:ascii="Tajawal Light" w:hAnsi="Tajawal Light" w:cs="Tajawal Light"/>
                <w:sz w:val="18"/>
                <w:szCs w:val="18"/>
              </w:rPr>
              <w:br/>
            </w:r>
            <w:r>
              <w:rPr>
                <w:rFonts w:ascii="Tajawal Light" w:hAnsi="Tajawal Light" w:cs="Tajawal Light"/>
                <w:sz w:val="18"/>
                <w:szCs w:val="18"/>
              </w:rPr>
              <w:br/>
            </w:r>
            <w:r>
              <w:rPr>
                <w:rFonts w:ascii="Tajawal Light" w:hAnsi="Tajawal Light" w:cs="Tajawal Light"/>
                <w:sz w:val="18"/>
                <w:szCs w:val="18"/>
              </w:rPr>
              <w:br/>
            </w:r>
            <w:r>
              <w:rPr>
                <w:rFonts w:ascii="Tajawal Light" w:hAnsi="Tajawal Light" w:cs="Tajawal Light"/>
                <w:sz w:val="18"/>
                <w:szCs w:val="18"/>
              </w:rPr>
              <w:br/>
            </w:r>
            <w:r>
              <w:rPr>
                <w:rFonts w:ascii="Tajawal Light" w:hAnsi="Tajawal Light" w:cs="Tajawal Light"/>
                <w:sz w:val="18"/>
                <w:szCs w:val="18"/>
              </w:rPr>
              <w:br/>
            </w:r>
            <w:r>
              <w:rPr>
                <w:rFonts w:ascii="Tajawal Light" w:hAnsi="Tajawal Light" w:cs="Tajawal Light"/>
                <w:sz w:val="18"/>
                <w:szCs w:val="18"/>
              </w:rPr>
              <w:br/>
            </w:r>
            <w:r>
              <w:rPr>
                <w:rFonts w:ascii="Tajawal Light" w:hAnsi="Tajawal Light" w:cs="Tajawal Light"/>
                <w:sz w:val="18"/>
                <w:szCs w:val="18"/>
              </w:rPr>
              <w:br/>
            </w:r>
          </w:p>
          <w:p w14:paraId="169E4A24" w14:textId="083D5291" w:rsidR="008428E6" w:rsidRPr="008428E6" w:rsidRDefault="008428E6" w:rsidP="008428E6">
            <w:pPr>
              <w:ind w:right="-122"/>
              <w:rPr>
                <w:rFonts w:ascii="Tajawal" w:hAnsi="Tajawal" w:cs="Tajawal"/>
              </w:rPr>
            </w:pPr>
            <w:r w:rsidRPr="008428E6">
              <w:rPr>
                <w:rFonts w:ascii="Tajawal Light" w:hAnsi="Tajawal Light" w:cs="Tajawal Light"/>
                <w:sz w:val="18"/>
                <w:szCs w:val="18"/>
              </w:rPr>
              <w:t>© 2024 Emirates Scholar Research Center</w:t>
            </w:r>
          </w:p>
        </w:tc>
        <w:tc>
          <w:tcPr>
            <w:tcW w:w="727" w:type="dxa"/>
          </w:tcPr>
          <w:p w14:paraId="07B6C4BE" w14:textId="77777777" w:rsidR="008428E6" w:rsidRPr="008428E6" w:rsidRDefault="008428E6" w:rsidP="008428E6">
            <w:pPr>
              <w:pStyle w:val="Heading1"/>
              <w:ind w:left="0"/>
              <w:rPr>
                <w:rFonts w:ascii="Tajawal" w:hAnsi="Tajawal" w:cs="Tajawal"/>
                <w:spacing w:val="-2"/>
              </w:rPr>
            </w:pPr>
          </w:p>
        </w:tc>
        <w:tc>
          <w:tcPr>
            <w:tcW w:w="6097" w:type="dxa"/>
          </w:tcPr>
          <w:p w14:paraId="1C541F8D" w14:textId="07909DB9" w:rsidR="008428E6" w:rsidRPr="008428E6" w:rsidRDefault="008428E6" w:rsidP="008428E6">
            <w:pPr>
              <w:pStyle w:val="Heading1"/>
              <w:ind w:left="0"/>
              <w:rPr>
                <w:rFonts w:ascii="Tajawal" w:hAnsi="Tajawal" w:cs="Tajawal"/>
                <w:spacing w:val="-2"/>
              </w:rPr>
            </w:pPr>
            <w:r w:rsidRPr="008428E6">
              <w:rPr>
                <w:rFonts w:ascii="Tajawal" w:hAnsi="Tajawal" w:cs="Tajawal" w:hint="cs"/>
                <w:spacing w:val="-2"/>
              </w:rPr>
              <w:t>ABSTRACT</w:t>
            </w:r>
          </w:p>
          <w:p w14:paraId="2436099B" w14:textId="51FF63ED" w:rsidR="008428E6" w:rsidRDefault="00087550" w:rsidP="008428E6">
            <w:pPr>
              <w:pStyle w:val="BodyText"/>
              <w:jc w:val="both"/>
              <w:rPr>
                <w:rFonts w:ascii="Tajawal" w:hAnsi="Tajawal" w:cs="Tajawal"/>
              </w:rPr>
            </w:pPr>
            <w:r>
              <w:rPr>
                <w:rFonts w:ascii="Tajawal" w:hAnsi="Tajawal" w:cs="Tajawal"/>
                <w:noProof/>
              </w:rPr>
              <mc:AlternateContent>
                <mc:Choice Requires="wps">
                  <w:drawing>
                    <wp:anchor distT="0" distB="0" distL="114300" distR="114300" simplePos="0" relativeHeight="251658242" behindDoc="0" locked="0" layoutInCell="1" allowOverlap="1" wp14:anchorId="6732FFFD" wp14:editId="1B32A8A3">
                      <wp:simplePos x="0" y="0"/>
                      <wp:positionH relativeFrom="column">
                        <wp:posOffset>0</wp:posOffset>
                      </wp:positionH>
                      <wp:positionV relativeFrom="paragraph">
                        <wp:posOffset>79375</wp:posOffset>
                      </wp:positionV>
                      <wp:extent cx="3713260" cy="0"/>
                      <wp:effectExtent l="0" t="0" r="8255" b="12700"/>
                      <wp:wrapNone/>
                      <wp:docPr id="793523238" name="Straight Connector 1"/>
                      <wp:cNvGraphicFramePr/>
                      <a:graphic xmlns:a="http://schemas.openxmlformats.org/drawingml/2006/main">
                        <a:graphicData uri="http://schemas.microsoft.com/office/word/2010/wordprocessingShape">
                          <wps:wsp>
                            <wps:cNvCnPr/>
                            <wps:spPr>
                              <a:xfrm>
                                <a:off x="0" y="0"/>
                                <a:ext cx="3713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3195B" id="Straight Connector 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25pt" to="29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" strokecolor="black [3040]"/>
                  </w:pict>
                </mc:Fallback>
              </mc:AlternateContent>
            </w:r>
          </w:p>
          <w:p w14:paraId="3EB9E466" w14:textId="77777777" w:rsidR="007D621A" w:rsidRPr="007D621A" w:rsidRDefault="007D621A" w:rsidP="007D621A">
            <w:pPr>
              <w:widowControl/>
              <w:autoSpaceDE/>
              <w:autoSpaceDN/>
              <w:bidi/>
              <w:spacing w:line="256" w:lineRule="auto"/>
              <w:jc w:val="lowKashida"/>
              <w:rPr>
                <w:rFonts w:ascii="Tajawal" w:eastAsia="Calibri" w:hAnsi="Tajawal" w:cs="Tajawal"/>
                <w:kern w:val="2"/>
                <w:sz w:val="18"/>
                <w:szCs w:val="18"/>
                <w14:ligatures w14:val="standardContextual"/>
              </w:rPr>
            </w:pPr>
            <w:r w:rsidRPr="007D621A">
              <w:rPr>
                <w:rFonts w:ascii="Tajawal" w:eastAsia="Calibri" w:hAnsi="Tajawal" w:cs="Tajawal"/>
                <w:kern w:val="2"/>
                <w:sz w:val="18"/>
                <w:szCs w:val="18"/>
                <w:rtl/>
                <w14:ligatures w14:val="standardContextual"/>
              </w:rPr>
              <w:t>امتدت "النسبية" لتشمل مختلف العلوم في رحلة البحث عن الحقيقة، غير أن زاوية النظر إليها في هذه الورقة سينصب على المآل الذي تحققه "نسبية الحقيقة" كقيمة مؤسسة للبعد الإنساني ومحققة للبعد الحضاري. </w:t>
            </w:r>
          </w:p>
          <w:p w14:paraId="7C7C03B4" w14:textId="77777777" w:rsidR="007D621A" w:rsidRPr="007D621A" w:rsidRDefault="007D621A" w:rsidP="007D621A">
            <w:pPr>
              <w:widowControl/>
              <w:autoSpaceDE/>
              <w:autoSpaceDN/>
              <w:bidi/>
              <w:spacing w:line="256" w:lineRule="auto"/>
              <w:jc w:val="lowKashida"/>
              <w:rPr>
                <w:rFonts w:ascii="Tajawal" w:eastAsia="Calibri" w:hAnsi="Tajawal" w:cs="Tajawal"/>
                <w:kern w:val="2"/>
                <w:sz w:val="18"/>
                <w:szCs w:val="18"/>
                <w:rtl/>
                <w14:ligatures w14:val="standardContextual"/>
              </w:rPr>
            </w:pPr>
            <w:r w:rsidRPr="007D621A">
              <w:rPr>
                <w:rFonts w:ascii="Tajawal" w:eastAsia="Calibri" w:hAnsi="Tajawal" w:cs="Tajawal"/>
                <w:kern w:val="2"/>
                <w:sz w:val="18"/>
                <w:szCs w:val="18"/>
                <w:rtl/>
                <w14:ligatures w14:val="standardContextual"/>
              </w:rPr>
              <w:t>وعلى هذا، عدها الموضوع من القيم التي اكتست أهمية بالغة في الفكر الإنساني عموما، والإسلامي على وجه الخصوص، لما ينشأ عنها من حوار حضاري شامل. </w:t>
            </w:r>
          </w:p>
          <w:p w14:paraId="3CA70AC0" w14:textId="77777777" w:rsidR="007D621A" w:rsidRPr="007D621A" w:rsidRDefault="007D621A" w:rsidP="007D621A">
            <w:pPr>
              <w:widowControl/>
              <w:autoSpaceDE/>
              <w:autoSpaceDN/>
              <w:bidi/>
              <w:spacing w:line="256" w:lineRule="auto"/>
              <w:jc w:val="lowKashida"/>
              <w:rPr>
                <w:rFonts w:ascii="Tajawal" w:eastAsia="Calibri" w:hAnsi="Tajawal" w:cs="Tajawal"/>
                <w:kern w:val="2"/>
                <w:sz w:val="18"/>
                <w:szCs w:val="18"/>
                <w:rtl/>
                <w14:ligatures w14:val="standardContextual"/>
              </w:rPr>
            </w:pPr>
            <w:r w:rsidRPr="007D621A">
              <w:rPr>
                <w:rFonts w:ascii="Tajawal" w:eastAsia="Calibri" w:hAnsi="Tajawal" w:cs="Tajawal"/>
                <w:kern w:val="2"/>
                <w:sz w:val="18"/>
                <w:szCs w:val="18"/>
                <w:rtl/>
                <w14:ligatures w14:val="standardContextual"/>
              </w:rPr>
              <w:t>لم تكن هذه القيمة لتستأثر في منهج تأسيسها بالمنطق العقلي والفلسفي فقط، بل كانت أيضا من أهم الدعائم التي قام عليها الخطاب الشرعي في الإسلام، وتبناها الحوار القرءاني والنبوي، فكان من نتائج الاعتراف بها انتشار الإسلام عن طريق الحوار القائم على عرض الفكرة للمناقشة بغض النظر عن صحتها وخطئها مبدئيا، لتستقر بعد ذلك في العقول من خلال سلطان الدليل والحجة والبرهان، ثم تتحول بموجب ذلك إلى يقين راسخ في النفوس، وكل ذلك طبعا مع استصحاب سائق الحب والود المفضي إلى التعايش والتآخي. </w:t>
            </w:r>
          </w:p>
          <w:p w14:paraId="6F54330D" w14:textId="77777777" w:rsidR="007D621A" w:rsidRPr="007D621A" w:rsidRDefault="007D621A" w:rsidP="007D621A">
            <w:pPr>
              <w:widowControl/>
              <w:autoSpaceDE/>
              <w:autoSpaceDN/>
              <w:bidi/>
              <w:spacing w:line="256" w:lineRule="auto"/>
              <w:jc w:val="lowKashida"/>
              <w:rPr>
                <w:rFonts w:ascii="Tajawal" w:eastAsia="Calibri" w:hAnsi="Tajawal" w:cs="Tajawal"/>
                <w:kern w:val="2"/>
                <w:sz w:val="18"/>
                <w:szCs w:val="18"/>
                <w:rtl/>
                <w14:ligatures w14:val="standardContextual"/>
              </w:rPr>
            </w:pPr>
            <w:r w:rsidRPr="007D621A">
              <w:rPr>
                <w:rFonts w:ascii="Tajawal" w:eastAsia="Calibri" w:hAnsi="Tajawal" w:cs="Tajawal"/>
                <w:kern w:val="2"/>
                <w:sz w:val="18"/>
                <w:szCs w:val="18"/>
                <w:rtl/>
                <w14:ligatures w14:val="standardContextual"/>
              </w:rPr>
              <w:t>وهكذا اكتسبت "نسية الحقيقة" قواعد مقررة عقلا ونقلا، وأذكر من قواعدها العقلية: نسبية الكمال البشري وما ينتج عنه من نسبية في الفهوم، وتوقف العصمة على الأنبياء دون غيرهم، ولزوم الخطأ للفعل الإنساني، فكل ذلك مما استفاضت الأدلة العقلية والنقلية على إثباته، وإفضائه إلى الاعتراف بنسبية الحقيقة. </w:t>
            </w:r>
          </w:p>
          <w:p w14:paraId="0C37689F" w14:textId="77777777" w:rsidR="007D621A" w:rsidRPr="007D621A" w:rsidRDefault="007D621A" w:rsidP="007D621A">
            <w:pPr>
              <w:widowControl/>
              <w:autoSpaceDE/>
              <w:autoSpaceDN/>
              <w:bidi/>
              <w:spacing w:line="256" w:lineRule="auto"/>
              <w:jc w:val="lowKashida"/>
              <w:rPr>
                <w:rFonts w:ascii="Tajawal" w:eastAsia="Calibri" w:hAnsi="Tajawal" w:cs="Tajawal"/>
                <w:kern w:val="2"/>
                <w:sz w:val="18"/>
                <w:szCs w:val="18"/>
                <w:rtl/>
                <w14:ligatures w14:val="standardContextual"/>
              </w:rPr>
            </w:pPr>
            <w:r w:rsidRPr="007D621A">
              <w:rPr>
                <w:rFonts w:ascii="Tajawal" w:eastAsia="Calibri" w:hAnsi="Tajawal" w:cs="Tajawal"/>
                <w:kern w:val="2"/>
                <w:sz w:val="18"/>
                <w:szCs w:val="18"/>
                <w:rtl/>
                <w14:ligatures w14:val="standardContextual"/>
              </w:rPr>
              <w:t>أما قواعدها النقلية فيمكن التماسها مما قرره الفقهاء في عدم الحكم بالقطع بصواب آرائهم الاجتهادية في جزئيات الدين، فكانوا يسمونها ب: "الظنون" إشارة منهم إلى اعترافهم بهذه القيمة رهن البحث والتفتيش. فأسهم هذا الأمر كله في التخفيف من حدة التعصب للمذهب بين أهل المذاهب المختلفة. </w:t>
            </w:r>
          </w:p>
          <w:p w14:paraId="44B548A5" w14:textId="77777777" w:rsidR="007D621A" w:rsidRPr="007D621A" w:rsidRDefault="007D621A" w:rsidP="007D621A">
            <w:pPr>
              <w:widowControl/>
              <w:autoSpaceDE/>
              <w:autoSpaceDN/>
              <w:bidi/>
              <w:spacing w:line="256" w:lineRule="auto"/>
              <w:jc w:val="lowKashida"/>
              <w:rPr>
                <w:rFonts w:ascii="Tajawal" w:eastAsia="Calibri" w:hAnsi="Tajawal" w:cs="Tajawal"/>
                <w:kern w:val="2"/>
                <w:sz w:val="18"/>
                <w:szCs w:val="18"/>
                <w:rtl/>
                <w14:ligatures w14:val="standardContextual"/>
              </w:rPr>
            </w:pPr>
            <w:r w:rsidRPr="007D621A">
              <w:rPr>
                <w:rFonts w:ascii="Tajawal" w:eastAsia="Calibri" w:hAnsi="Tajawal" w:cs="Tajawal"/>
                <w:kern w:val="2"/>
                <w:sz w:val="18"/>
                <w:szCs w:val="18"/>
                <w:rtl/>
                <w14:ligatures w14:val="standardContextual"/>
              </w:rPr>
              <w:t>أما إن كان أحد طرفي الحوار على غير ملة الإسلام، فإن القواعد المقررة في الشرع أن يتم إعمال هذه القيمة في محاورته بشكل أوكد؛ بحيث يتم تغليب المشتركات الإنسانية الكونية في الحوار، واعتماد نسبية الحقيقة فيما اختلف فيه معه، تبعا للمنهج القرءاني الذي يجعل طرفي الحوار متساويين بدءا في امتلاك الحقيقة كما في قوله تعالى:"وإنا أو إياكم لعلى هدى أو في ضلال مبين"، "ففي ذلك من الإنصاف ما لا يقدر قدره" - بتعبير الإمام الشوكاني-. </w:t>
            </w:r>
          </w:p>
          <w:p w14:paraId="79B0B436" w14:textId="77777777" w:rsidR="007D621A" w:rsidRPr="007D621A" w:rsidRDefault="007D621A" w:rsidP="007D621A">
            <w:pPr>
              <w:widowControl/>
              <w:autoSpaceDE/>
              <w:autoSpaceDN/>
              <w:bidi/>
              <w:spacing w:line="256" w:lineRule="auto"/>
              <w:jc w:val="lowKashida"/>
              <w:rPr>
                <w:rFonts w:ascii="Tajawal" w:eastAsia="Calibri" w:hAnsi="Tajawal" w:cs="Tajawal"/>
                <w:kern w:val="2"/>
                <w:sz w:val="18"/>
                <w:szCs w:val="18"/>
                <w:rtl/>
                <w14:ligatures w14:val="standardContextual"/>
              </w:rPr>
            </w:pPr>
            <w:r w:rsidRPr="007D621A">
              <w:rPr>
                <w:rFonts w:ascii="Tajawal" w:eastAsia="Calibri" w:hAnsi="Tajawal" w:cs="Tajawal"/>
                <w:kern w:val="2"/>
                <w:sz w:val="18"/>
                <w:szCs w:val="18"/>
                <w:rtl/>
                <w14:ligatures w14:val="standardContextual"/>
              </w:rPr>
              <w:t>إن عملية الحوار التي تنتجها البشرية عموما لا تبغي من ورائها في الغالب إلا إقناع أحد طرفي الحوار للآخر بما يراه ويتصوره حقا، ويكون للمشتركات دورها في منهج التوفيق والتقريب بين الأطراف. فكيف يمكن تقديم هذه القيمة كمشترك إنساني معرفي يبغي التوفيق بين المتحاورين؟ وإلى أي حد تمتد نتائجها لتشكل جسرا من جسور التواصل الحضاري الشامل؟ </w:t>
            </w:r>
          </w:p>
          <w:p w14:paraId="0AFE6665" w14:textId="77777777" w:rsidR="007D621A" w:rsidRPr="007D621A" w:rsidRDefault="007D621A" w:rsidP="007D621A">
            <w:pPr>
              <w:widowControl/>
              <w:autoSpaceDE/>
              <w:autoSpaceDN/>
              <w:bidi/>
              <w:spacing w:line="256" w:lineRule="auto"/>
              <w:jc w:val="lowKashida"/>
              <w:rPr>
                <w:rFonts w:ascii="Tajawal" w:eastAsia="Calibri" w:hAnsi="Tajawal" w:cs="Tajawal"/>
                <w:kern w:val="2"/>
                <w:sz w:val="18"/>
                <w:szCs w:val="18"/>
                <w:rtl/>
                <w14:ligatures w14:val="standardContextual"/>
              </w:rPr>
            </w:pPr>
            <w:r w:rsidRPr="007D621A">
              <w:rPr>
                <w:rFonts w:ascii="Tajawal" w:eastAsia="Calibri" w:hAnsi="Tajawal" w:cs="Tajawal"/>
                <w:kern w:val="2"/>
                <w:sz w:val="18"/>
                <w:szCs w:val="18"/>
                <w:rtl/>
                <w14:ligatures w14:val="standardContextual"/>
              </w:rPr>
              <w:t>إن الإجابة عن هذه الأسئلة وما يتفرع عنها هو ما يشكل القضية العلمية التي تروم هذه الورقة ابتحاثها، محاولة بسط البواعث التي جعلت من "الاعتراف بنسبية الحقيقة" قيمة منضافة إلى القيم المحققة للبعد الإنساني والحضاري معا، واستحضار </w:t>
            </w:r>
          </w:p>
          <w:p w14:paraId="5CAADE06" w14:textId="77777777" w:rsidR="007D621A" w:rsidRPr="007D621A" w:rsidRDefault="007D621A" w:rsidP="007D621A">
            <w:pPr>
              <w:widowControl/>
              <w:autoSpaceDE/>
              <w:autoSpaceDN/>
              <w:bidi/>
              <w:spacing w:line="256" w:lineRule="auto"/>
              <w:jc w:val="lowKashida"/>
              <w:rPr>
                <w:rFonts w:ascii="Tajawal" w:eastAsia="Calibri" w:hAnsi="Tajawal" w:cs="Tajawal"/>
                <w:kern w:val="2"/>
                <w:sz w:val="18"/>
                <w:szCs w:val="18"/>
                <w:rtl/>
                <w14:ligatures w14:val="standardContextual"/>
              </w:rPr>
            </w:pPr>
            <w:r w:rsidRPr="007D621A">
              <w:rPr>
                <w:rFonts w:ascii="Tajawal" w:eastAsia="Calibri" w:hAnsi="Tajawal" w:cs="Tajawal"/>
                <w:kern w:val="2"/>
                <w:sz w:val="18"/>
                <w:szCs w:val="18"/>
                <w:rtl/>
                <w14:ligatures w14:val="standardContextual"/>
              </w:rPr>
              <w:t>شمولية هذه القيمة لتشمل الفكر الإنساني عموما والإسلامي على وجه التخصيص، ومن ثَم، الانتهاءُ لتحرير القول في آثارها الإنسانية والحضارية، وذلك كله وفق خطة مؤسسة على محاور ثلاث: </w:t>
            </w:r>
          </w:p>
          <w:p w14:paraId="221461E6" w14:textId="77777777" w:rsidR="007D621A" w:rsidRPr="007D621A" w:rsidRDefault="007D621A" w:rsidP="007D621A">
            <w:pPr>
              <w:widowControl/>
              <w:autoSpaceDE/>
              <w:autoSpaceDN/>
              <w:bidi/>
              <w:spacing w:line="256" w:lineRule="auto"/>
              <w:jc w:val="lowKashida"/>
              <w:rPr>
                <w:rFonts w:ascii="Tajawal" w:eastAsia="Calibri" w:hAnsi="Tajawal" w:cs="Tajawal"/>
                <w:kern w:val="2"/>
                <w:sz w:val="18"/>
                <w:szCs w:val="18"/>
                <w:rtl/>
                <w14:ligatures w14:val="standardContextual"/>
              </w:rPr>
            </w:pPr>
            <w:r w:rsidRPr="007D621A">
              <w:rPr>
                <w:rFonts w:ascii="Tajawal" w:eastAsia="Calibri" w:hAnsi="Tajawal" w:cs="Tajawal"/>
                <w:kern w:val="2"/>
                <w:sz w:val="18"/>
                <w:szCs w:val="18"/>
                <w:rtl/>
                <w14:ligatures w14:val="standardContextual"/>
              </w:rPr>
              <w:lastRenderedPageBreak/>
              <w:t>المحور الأول: "الاعتراف بنسبية الحقيقة": المفهوم، والأنواع </w:t>
            </w:r>
          </w:p>
          <w:p w14:paraId="02FC869B" w14:textId="77777777" w:rsidR="007D621A" w:rsidRPr="007D621A" w:rsidRDefault="007D621A" w:rsidP="007D621A">
            <w:pPr>
              <w:widowControl/>
              <w:autoSpaceDE/>
              <w:autoSpaceDN/>
              <w:bidi/>
              <w:spacing w:line="256" w:lineRule="auto"/>
              <w:jc w:val="lowKashida"/>
              <w:rPr>
                <w:rFonts w:ascii="Tajawal" w:eastAsia="Calibri" w:hAnsi="Tajawal" w:cs="Tajawal"/>
                <w:kern w:val="2"/>
                <w:sz w:val="18"/>
                <w:szCs w:val="18"/>
                <w:rtl/>
                <w14:ligatures w14:val="standardContextual"/>
              </w:rPr>
            </w:pPr>
            <w:r w:rsidRPr="007D621A">
              <w:rPr>
                <w:rFonts w:ascii="Tajawal" w:eastAsia="Calibri" w:hAnsi="Tajawal" w:cs="Tajawal"/>
                <w:kern w:val="2"/>
                <w:sz w:val="18"/>
                <w:szCs w:val="18"/>
                <w:rtl/>
                <w14:ligatures w14:val="standardContextual"/>
              </w:rPr>
              <w:t>المحور الثاني: قيمة الاعتراف بنسبية الحقيقة كمشترك إنساني معرفي </w:t>
            </w:r>
          </w:p>
          <w:p w14:paraId="2CC497D1" w14:textId="77777777" w:rsidR="007D621A" w:rsidRPr="007D621A" w:rsidRDefault="007D621A" w:rsidP="007D621A">
            <w:pPr>
              <w:widowControl/>
              <w:autoSpaceDE/>
              <w:autoSpaceDN/>
              <w:bidi/>
              <w:spacing w:line="256" w:lineRule="auto"/>
              <w:jc w:val="lowKashida"/>
              <w:rPr>
                <w:rFonts w:ascii="Tajawal" w:eastAsia="Calibri" w:hAnsi="Tajawal" w:cs="Tajawal"/>
                <w:kern w:val="2"/>
                <w:sz w:val="18"/>
                <w:szCs w:val="18"/>
                <w:rtl/>
                <w14:ligatures w14:val="standardContextual"/>
              </w:rPr>
            </w:pPr>
            <w:r w:rsidRPr="007D621A">
              <w:rPr>
                <w:rFonts w:ascii="Tajawal" w:eastAsia="Calibri" w:hAnsi="Tajawal" w:cs="Tajawal"/>
                <w:kern w:val="2"/>
                <w:sz w:val="18"/>
                <w:szCs w:val="18"/>
                <w:rtl/>
                <w14:ligatures w14:val="standardContextual"/>
              </w:rPr>
              <w:t>المحور الثالث: أثر الاعتراف بنسبية الحقيقة على الإنسان والحضارة </w:t>
            </w:r>
          </w:p>
          <w:p w14:paraId="0D00E68D" w14:textId="77777777" w:rsidR="007D621A" w:rsidRPr="007D621A" w:rsidRDefault="007D621A" w:rsidP="007D621A">
            <w:pPr>
              <w:widowControl/>
              <w:autoSpaceDE/>
              <w:autoSpaceDN/>
              <w:bidi/>
              <w:spacing w:line="256" w:lineRule="auto"/>
              <w:jc w:val="lowKashida"/>
              <w:rPr>
                <w:rFonts w:ascii="Tajawal" w:eastAsia="Calibri" w:hAnsi="Tajawal" w:cs="Tajawal"/>
                <w:kern w:val="2"/>
                <w:sz w:val="18"/>
                <w:szCs w:val="18"/>
                <w:rtl/>
                <w14:ligatures w14:val="standardContextual"/>
              </w:rPr>
            </w:pPr>
            <w:r w:rsidRPr="007D621A">
              <w:rPr>
                <w:rFonts w:ascii="Tajawal" w:eastAsia="Calibri" w:hAnsi="Tajawal" w:cs="Tajawal"/>
                <w:kern w:val="2"/>
                <w:sz w:val="18"/>
                <w:szCs w:val="18"/>
                <w:rtl/>
                <w14:ligatures w14:val="standardContextual"/>
              </w:rPr>
              <w:t>وتحت كل محور منها تفريعات وتقسيمات تغني الموضوع منهجيا وموضوعيا، على أن يتم في نهايته تقرير نتائج يكون أهمها الاستدلال على تسنم قيمة "الاعتراف بنسبية الحقيقة" أعلى القيم الإنسانية المحققة للحوار الحضاري، واستثمار نصوص الشرع في ذلك، وتعضيدها بالمنطق العقلي الذي تحتكم إليه الإنسانية عموما، وكذا تقرير ضرورة تأسيس الحوار على القيم جملة حتى يكون بحق عملية أخلاقية هادفة وليس مجرد تبادل للآراء. </w:t>
            </w:r>
          </w:p>
          <w:p w14:paraId="76996D7C" w14:textId="77777777" w:rsidR="007D621A" w:rsidRPr="007D621A" w:rsidRDefault="007D621A" w:rsidP="007D621A">
            <w:pPr>
              <w:widowControl/>
              <w:autoSpaceDE/>
              <w:autoSpaceDN/>
              <w:bidi/>
              <w:spacing w:line="256" w:lineRule="auto"/>
              <w:jc w:val="lowKashida"/>
              <w:rPr>
                <w:rFonts w:ascii="Tajawal" w:eastAsia="Calibri" w:hAnsi="Tajawal" w:cs="Tajawal"/>
                <w:kern w:val="2"/>
                <w:sz w:val="18"/>
                <w:szCs w:val="18"/>
                <w:rtl/>
                <w14:ligatures w14:val="standardContextual"/>
              </w:rPr>
            </w:pPr>
            <w:r w:rsidRPr="007D621A">
              <w:rPr>
                <w:rFonts w:ascii="Tajawal" w:eastAsia="Calibri" w:hAnsi="Tajawal" w:cs="Tajawal"/>
                <w:kern w:val="2"/>
                <w:sz w:val="18"/>
                <w:szCs w:val="18"/>
                <w:rtl/>
                <w14:ligatures w14:val="standardContextual"/>
              </w:rPr>
              <w:t>فإن تقرر ذلك، كان هذا النوع من الحوار أدعى لإحداث ثورة أخلاقية وقيمية في الخطاب، تبرز آثارها الإيجابية في سلوك الأفراد وفي سائر المجتمعات. </w:t>
            </w:r>
          </w:p>
          <w:p w14:paraId="518F17DA" w14:textId="77777777" w:rsidR="008428E6" w:rsidRPr="008428E6" w:rsidRDefault="008428E6" w:rsidP="00302C2F">
            <w:pPr>
              <w:spacing w:line="259" w:lineRule="auto"/>
              <w:ind w:right="2770"/>
              <w:rPr>
                <w:rFonts w:ascii="Tajawal" w:hAnsi="Tajawal" w:cs="Tajawal"/>
              </w:rPr>
            </w:pPr>
          </w:p>
        </w:tc>
      </w:tr>
    </w:tbl>
    <w:p w14:paraId="6FD6CAAA" w14:textId="77777777" w:rsidR="00EF6065" w:rsidRPr="008428E6" w:rsidRDefault="00EF6065" w:rsidP="00EF6065">
      <w:pPr>
        <w:spacing w:before="22"/>
        <w:ind w:left="100"/>
        <w:rPr>
          <w:rFonts w:ascii="Tajawal" w:hAnsi="Tajawal" w:cs="Tajawal"/>
          <w:i/>
        </w:rPr>
      </w:pPr>
    </w:p>
    <w:sectPr w:rsidR="00EF6065" w:rsidRPr="008428E6" w:rsidSect="0071209A">
      <w:headerReference w:type="default" r:id="rId6"/>
      <w:type w:val="continuous"/>
      <w:pgSz w:w="11910" w:h="16840"/>
      <w:pgMar w:top="2026" w:right="1320" w:bottom="280" w:left="134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0B5C" w14:textId="77777777" w:rsidR="0071209A" w:rsidRDefault="0071209A" w:rsidP="00EF6065">
      <w:r>
        <w:separator/>
      </w:r>
    </w:p>
  </w:endnote>
  <w:endnote w:type="continuationSeparator" w:id="0">
    <w:p w14:paraId="23997E5A" w14:textId="77777777" w:rsidR="0071209A" w:rsidRDefault="0071209A" w:rsidP="00EF6065">
      <w:r>
        <w:continuationSeparator/>
      </w:r>
    </w:p>
  </w:endnote>
  <w:endnote w:type="continuationNotice" w:id="1">
    <w:p w14:paraId="209F4C5F" w14:textId="77777777" w:rsidR="0071209A" w:rsidRDefault="00712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jawal">
    <w:panose1 w:val="00000500000000000000"/>
    <w:charset w:val="00"/>
    <w:family w:val="auto"/>
    <w:pitch w:val="variable"/>
    <w:sig w:usb0="8000202F" w:usb1="9000204A" w:usb2="00000008" w:usb3="00000000" w:csb0="00000041" w:csb1="00000000"/>
  </w:font>
  <w:font w:name="Segoe UI">
    <w:panose1 w:val="020B0502040204020203"/>
    <w:charset w:val="00"/>
    <w:family w:val="swiss"/>
    <w:pitch w:val="variable"/>
    <w:sig w:usb0="E4002EFF" w:usb1="C000E47F" w:usb2="00000009" w:usb3="00000000" w:csb0="000001FF" w:csb1="00000000"/>
  </w:font>
  <w:font w:name="Tajawal Light">
    <w:altName w:val="Arial"/>
    <w:charset w:val="B2"/>
    <w:family w:val="auto"/>
    <w:pitch w:val="variable"/>
    <w:sig w:usb0="8000202F" w:usb1="90002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813B0" w14:textId="77777777" w:rsidR="0071209A" w:rsidRDefault="0071209A" w:rsidP="00EF6065">
      <w:r>
        <w:separator/>
      </w:r>
    </w:p>
  </w:footnote>
  <w:footnote w:type="continuationSeparator" w:id="0">
    <w:p w14:paraId="4F3D662A" w14:textId="77777777" w:rsidR="0071209A" w:rsidRDefault="0071209A" w:rsidP="00EF6065">
      <w:r>
        <w:continuationSeparator/>
      </w:r>
    </w:p>
  </w:footnote>
  <w:footnote w:type="continuationNotice" w:id="1">
    <w:p w14:paraId="6CF5040A" w14:textId="77777777" w:rsidR="0071209A" w:rsidRDefault="007120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0BEE" w14:textId="77777777" w:rsidR="00A92E22" w:rsidRDefault="00EF6065" w:rsidP="00302C2F">
    <w:pPr>
      <w:spacing w:before="73"/>
      <w:ind w:right="-380"/>
      <w:rPr>
        <w:spacing w:val="-2"/>
        <w:sz w:val="18"/>
      </w:rPr>
    </w:pPr>
    <w:r>
      <w:rPr>
        <w:sz w:val="18"/>
      </w:rPr>
      <w:t>Proceedings</w:t>
    </w:r>
    <w:r>
      <w:rPr>
        <w:spacing w:val="-2"/>
        <w:sz w:val="18"/>
      </w:rPr>
      <w:t xml:space="preserve"> </w:t>
    </w:r>
    <w:r>
      <w:rPr>
        <w:sz w:val="18"/>
      </w:rPr>
      <w:t>of</w:t>
    </w:r>
    <w:r>
      <w:rPr>
        <w:spacing w:val="-3"/>
        <w:sz w:val="18"/>
      </w:rPr>
      <w:t xml:space="preserve"> </w:t>
    </w:r>
    <w:r>
      <w:rPr>
        <w:i/>
        <w:sz w:val="18"/>
      </w:rPr>
      <w:t>1</w:t>
    </w:r>
    <w:r>
      <w:rPr>
        <w:i/>
        <w:sz w:val="18"/>
        <w:vertAlign w:val="superscript"/>
      </w:rPr>
      <w:t>st</w:t>
    </w:r>
    <w:r>
      <w:rPr>
        <w:i/>
        <w:spacing w:val="-2"/>
        <w:sz w:val="18"/>
      </w:rPr>
      <w:t xml:space="preserve"> </w:t>
    </w:r>
    <w:r>
      <w:rPr>
        <w:i/>
        <w:sz w:val="18"/>
      </w:rPr>
      <w:t>International Dialogue of Civilizations &amp; Tolerance Conference</w:t>
    </w:r>
    <w:r>
      <w:rPr>
        <w:sz w:val="18"/>
      </w:rPr>
      <w:t>,</w:t>
    </w:r>
    <w:r>
      <w:rPr>
        <w:spacing w:val="-1"/>
        <w:sz w:val="18"/>
      </w:rPr>
      <w:t xml:space="preserve"> Abu- Dhabi, </w:t>
    </w:r>
    <w:r>
      <w:rPr>
        <w:sz w:val="18"/>
      </w:rPr>
      <w:t>UAE,</w:t>
    </w:r>
    <w:r>
      <w:rPr>
        <w:spacing w:val="-3"/>
        <w:sz w:val="18"/>
      </w:rPr>
      <w:t xml:space="preserve"> </w:t>
    </w:r>
    <w:r w:rsidR="00302C2F">
      <w:rPr>
        <w:sz w:val="18"/>
      </w:rPr>
      <w:t>20</w:t>
    </w:r>
    <w:r>
      <w:rPr>
        <w:spacing w:val="-1"/>
        <w:sz w:val="18"/>
      </w:rPr>
      <w:t xml:space="preserve"> </w:t>
    </w:r>
    <w:r>
      <w:rPr>
        <w:sz w:val="18"/>
      </w:rPr>
      <w:t>-</w:t>
    </w:r>
    <w:r>
      <w:rPr>
        <w:spacing w:val="-4"/>
        <w:sz w:val="18"/>
      </w:rPr>
      <w:t xml:space="preserve"> </w:t>
    </w:r>
    <w:r>
      <w:rPr>
        <w:sz w:val="18"/>
      </w:rPr>
      <w:t>2</w:t>
    </w:r>
    <w:r w:rsidR="00302C2F">
      <w:rPr>
        <w:sz w:val="18"/>
      </w:rPr>
      <w:t>2</w:t>
    </w:r>
    <w:r>
      <w:rPr>
        <w:spacing w:val="-1"/>
        <w:sz w:val="18"/>
      </w:rPr>
      <w:t xml:space="preserve"> </w:t>
    </w:r>
    <w:r>
      <w:rPr>
        <w:sz w:val="18"/>
      </w:rPr>
      <w:t>Feb</w:t>
    </w:r>
    <w:r>
      <w:rPr>
        <w:spacing w:val="-4"/>
        <w:sz w:val="18"/>
      </w:rPr>
      <w:t xml:space="preserve"> </w:t>
    </w:r>
    <w:r>
      <w:rPr>
        <w:sz w:val="18"/>
      </w:rPr>
      <w:t>2024.</w:t>
    </w:r>
    <w:r>
      <w:rPr>
        <w:spacing w:val="-2"/>
        <w:sz w:val="18"/>
      </w:rPr>
      <w:t xml:space="preserve"> </w:t>
    </w:r>
  </w:p>
  <w:p w14:paraId="5D1779A5" w14:textId="422EFAB0" w:rsidR="00EF6065" w:rsidRPr="00EF6065" w:rsidRDefault="00EF6065" w:rsidP="00302C2F">
    <w:pPr>
      <w:spacing w:before="73"/>
      <w:ind w:right="-380"/>
      <w:rPr>
        <w:sz w:val="18"/>
      </w:rPr>
    </w:pPr>
    <w:r>
      <w:rPr>
        <w:sz w:val="18"/>
      </w:rPr>
      <w:t>Published</w:t>
    </w:r>
    <w:r>
      <w:rPr>
        <w:spacing w:val="-1"/>
        <w:sz w:val="18"/>
      </w:rPr>
      <w:t xml:space="preserve"> </w:t>
    </w:r>
    <w:r w:rsidR="00A92E22">
      <w:rPr>
        <w:spacing w:val="-1"/>
        <w:sz w:val="18"/>
      </w:rPr>
      <w:t xml:space="preserve">and Indexed </w:t>
    </w:r>
    <w:r>
      <w:rPr>
        <w:sz w:val="18"/>
      </w:rPr>
      <w:t>by</w:t>
    </w:r>
    <w:r>
      <w:rPr>
        <w:spacing w:val="-1"/>
        <w:sz w:val="18"/>
      </w:rPr>
      <w:t xml:space="preserve"> </w:t>
    </w:r>
    <w:r>
      <w:rPr>
        <w:sz w:val="18"/>
      </w:rPr>
      <w:t xml:space="preserve">Emirates Scholar Research Center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97"/>
    <w:rsid w:val="00057889"/>
    <w:rsid w:val="00061370"/>
    <w:rsid w:val="00087550"/>
    <w:rsid w:val="000C26D3"/>
    <w:rsid w:val="00164345"/>
    <w:rsid w:val="00253072"/>
    <w:rsid w:val="0029167F"/>
    <w:rsid w:val="00302C2F"/>
    <w:rsid w:val="00366D46"/>
    <w:rsid w:val="003C4AA2"/>
    <w:rsid w:val="004A3BD2"/>
    <w:rsid w:val="006616B0"/>
    <w:rsid w:val="0071209A"/>
    <w:rsid w:val="007975A3"/>
    <w:rsid w:val="007D621A"/>
    <w:rsid w:val="007E36E6"/>
    <w:rsid w:val="007F163A"/>
    <w:rsid w:val="007F41D7"/>
    <w:rsid w:val="008428E6"/>
    <w:rsid w:val="0086186D"/>
    <w:rsid w:val="008747D4"/>
    <w:rsid w:val="008C39B5"/>
    <w:rsid w:val="00912B25"/>
    <w:rsid w:val="009A7B0D"/>
    <w:rsid w:val="009B2D93"/>
    <w:rsid w:val="00A40CCA"/>
    <w:rsid w:val="00A45F65"/>
    <w:rsid w:val="00A61ADC"/>
    <w:rsid w:val="00A92E22"/>
    <w:rsid w:val="00BA446F"/>
    <w:rsid w:val="00C5380B"/>
    <w:rsid w:val="00CB25DC"/>
    <w:rsid w:val="00CB2C94"/>
    <w:rsid w:val="00CE6EE9"/>
    <w:rsid w:val="00D0075C"/>
    <w:rsid w:val="00D24568"/>
    <w:rsid w:val="00D85AEC"/>
    <w:rsid w:val="00E23223"/>
    <w:rsid w:val="00E24167"/>
    <w:rsid w:val="00EB6BC1"/>
    <w:rsid w:val="00EC5D82"/>
    <w:rsid w:val="00EF6065"/>
    <w:rsid w:val="00F47C97"/>
    <w:rsid w:val="00F8100B"/>
    <w:rsid w:val="00F923FE"/>
    <w:rsid w:val="00FB6BE8"/>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0B86B"/>
  <w15:docId w15:val="{114672ED-3563-4423-B2F0-A39895D0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rFonts w:ascii="Calibri" w:eastAsia="Calibri" w:hAnsi="Calibri" w:cs="Calibri"/>
      <w:b/>
      <w:bCs/>
    </w:rPr>
  </w:style>
  <w:style w:type="paragraph" w:styleId="Heading3">
    <w:name w:val="heading 3"/>
    <w:basedOn w:val="Normal"/>
    <w:next w:val="Normal"/>
    <w:link w:val="Heading3Char"/>
    <w:uiPriority w:val="9"/>
    <w:semiHidden/>
    <w:unhideWhenUsed/>
    <w:qFormat/>
    <w:rsid w:val="00302C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00" w:right="14"/>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6065"/>
    <w:rPr>
      <w:color w:val="0000FF" w:themeColor="hyperlink"/>
      <w:u w:val="single"/>
    </w:rPr>
  </w:style>
  <w:style w:type="character" w:styleId="UnresolvedMention">
    <w:name w:val="Unresolved Mention"/>
    <w:basedOn w:val="DefaultParagraphFont"/>
    <w:uiPriority w:val="99"/>
    <w:semiHidden/>
    <w:unhideWhenUsed/>
    <w:rsid w:val="00EF6065"/>
    <w:rPr>
      <w:color w:val="605E5C"/>
      <w:shd w:val="clear" w:color="auto" w:fill="E1DFDD"/>
    </w:rPr>
  </w:style>
  <w:style w:type="paragraph" w:styleId="Header">
    <w:name w:val="header"/>
    <w:basedOn w:val="Normal"/>
    <w:link w:val="HeaderChar"/>
    <w:uiPriority w:val="99"/>
    <w:unhideWhenUsed/>
    <w:rsid w:val="00EF6065"/>
    <w:pPr>
      <w:tabs>
        <w:tab w:val="center" w:pos="4513"/>
        <w:tab w:val="right" w:pos="9026"/>
      </w:tabs>
    </w:pPr>
  </w:style>
  <w:style w:type="character" w:customStyle="1" w:styleId="HeaderChar">
    <w:name w:val="Header Char"/>
    <w:basedOn w:val="DefaultParagraphFont"/>
    <w:link w:val="Header"/>
    <w:uiPriority w:val="99"/>
    <w:rsid w:val="00EF6065"/>
    <w:rPr>
      <w:rFonts w:ascii="Times New Roman" w:eastAsia="Times New Roman" w:hAnsi="Times New Roman" w:cs="Times New Roman"/>
    </w:rPr>
  </w:style>
  <w:style w:type="paragraph" w:styleId="Footer">
    <w:name w:val="footer"/>
    <w:basedOn w:val="Normal"/>
    <w:link w:val="FooterChar"/>
    <w:uiPriority w:val="99"/>
    <w:unhideWhenUsed/>
    <w:rsid w:val="00EF6065"/>
    <w:pPr>
      <w:tabs>
        <w:tab w:val="center" w:pos="4513"/>
        <w:tab w:val="right" w:pos="9026"/>
      </w:tabs>
    </w:pPr>
  </w:style>
  <w:style w:type="character" w:customStyle="1" w:styleId="FooterChar">
    <w:name w:val="Footer Char"/>
    <w:basedOn w:val="DefaultParagraphFont"/>
    <w:link w:val="Footer"/>
    <w:uiPriority w:val="99"/>
    <w:rsid w:val="00EF6065"/>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302C2F"/>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842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E6EE9"/>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CE6EE9"/>
  </w:style>
  <w:style w:type="character" w:customStyle="1" w:styleId="eop">
    <w:name w:val="eop"/>
    <w:basedOn w:val="DefaultParagraphFont"/>
    <w:rsid w:val="00CE6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12762">
      <w:bodyDiv w:val="1"/>
      <w:marLeft w:val="0"/>
      <w:marRight w:val="0"/>
      <w:marTop w:val="0"/>
      <w:marBottom w:val="0"/>
      <w:divBdr>
        <w:top w:val="none" w:sz="0" w:space="0" w:color="auto"/>
        <w:left w:val="none" w:sz="0" w:space="0" w:color="auto"/>
        <w:bottom w:val="none" w:sz="0" w:space="0" w:color="auto"/>
        <w:right w:val="none" w:sz="0" w:space="0" w:color="auto"/>
      </w:divBdr>
      <w:divsChild>
        <w:div w:id="1955014714">
          <w:marLeft w:val="0"/>
          <w:marRight w:val="0"/>
          <w:marTop w:val="0"/>
          <w:marBottom w:val="0"/>
          <w:divBdr>
            <w:top w:val="none" w:sz="0" w:space="0" w:color="auto"/>
            <w:left w:val="none" w:sz="0" w:space="0" w:color="auto"/>
            <w:bottom w:val="none" w:sz="0" w:space="0" w:color="auto"/>
            <w:right w:val="none" w:sz="0" w:space="0" w:color="auto"/>
          </w:divBdr>
        </w:div>
        <w:div w:id="1350524712">
          <w:marLeft w:val="0"/>
          <w:marRight w:val="0"/>
          <w:marTop w:val="0"/>
          <w:marBottom w:val="0"/>
          <w:divBdr>
            <w:top w:val="none" w:sz="0" w:space="0" w:color="auto"/>
            <w:left w:val="none" w:sz="0" w:space="0" w:color="auto"/>
            <w:bottom w:val="none" w:sz="0" w:space="0" w:color="auto"/>
            <w:right w:val="none" w:sz="0" w:space="0" w:color="auto"/>
          </w:divBdr>
        </w:div>
      </w:divsChild>
    </w:div>
    <w:div w:id="394814669">
      <w:bodyDiv w:val="1"/>
      <w:marLeft w:val="0"/>
      <w:marRight w:val="0"/>
      <w:marTop w:val="0"/>
      <w:marBottom w:val="0"/>
      <w:divBdr>
        <w:top w:val="none" w:sz="0" w:space="0" w:color="auto"/>
        <w:left w:val="none" w:sz="0" w:space="0" w:color="auto"/>
        <w:bottom w:val="none" w:sz="0" w:space="0" w:color="auto"/>
        <w:right w:val="none" w:sz="0" w:space="0" w:color="auto"/>
      </w:divBdr>
    </w:div>
    <w:div w:id="521869399">
      <w:bodyDiv w:val="1"/>
      <w:marLeft w:val="0"/>
      <w:marRight w:val="0"/>
      <w:marTop w:val="0"/>
      <w:marBottom w:val="0"/>
      <w:divBdr>
        <w:top w:val="none" w:sz="0" w:space="0" w:color="auto"/>
        <w:left w:val="none" w:sz="0" w:space="0" w:color="auto"/>
        <w:bottom w:val="none" w:sz="0" w:space="0" w:color="auto"/>
        <w:right w:val="none" w:sz="0" w:space="0" w:color="auto"/>
      </w:divBdr>
      <w:divsChild>
        <w:div w:id="528567614">
          <w:marLeft w:val="0"/>
          <w:marRight w:val="0"/>
          <w:marTop w:val="0"/>
          <w:marBottom w:val="0"/>
          <w:divBdr>
            <w:top w:val="none" w:sz="0" w:space="0" w:color="auto"/>
            <w:left w:val="none" w:sz="0" w:space="0" w:color="auto"/>
            <w:bottom w:val="none" w:sz="0" w:space="0" w:color="auto"/>
            <w:right w:val="none" w:sz="0" w:space="0" w:color="auto"/>
          </w:divBdr>
        </w:div>
        <w:div w:id="1653561034">
          <w:marLeft w:val="0"/>
          <w:marRight w:val="0"/>
          <w:marTop w:val="0"/>
          <w:marBottom w:val="0"/>
          <w:divBdr>
            <w:top w:val="none" w:sz="0" w:space="0" w:color="auto"/>
            <w:left w:val="none" w:sz="0" w:space="0" w:color="auto"/>
            <w:bottom w:val="none" w:sz="0" w:space="0" w:color="auto"/>
            <w:right w:val="none" w:sz="0" w:space="0" w:color="auto"/>
          </w:divBdr>
        </w:div>
      </w:divsChild>
    </w:div>
    <w:div w:id="585115459">
      <w:bodyDiv w:val="1"/>
      <w:marLeft w:val="0"/>
      <w:marRight w:val="0"/>
      <w:marTop w:val="0"/>
      <w:marBottom w:val="0"/>
      <w:divBdr>
        <w:top w:val="none" w:sz="0" w:space="0" w:color="auto"/>
        <w:left w:val="none" w:sz="0" w:space="0" w:color="auto"/>
        <w:bottom w:val="none" w:sz="0" w:space="0" w:color="auto"/>
        <w:right w:val="none" w:sz="0" w:space="0" w:color="auto"/>
      </w:divBdr>
      <w:divsChild>
        <w:div w:id="351302494">
          <w:marLeft w:val="0"/>
          <w:marRight w:val="0"/>
          <w:marTop w:val="0"/>
          <w:marBottom w:val="0"/>
          <w:divBdr>
            <w:top w:val="none" w:sz="0" w:space="0" w:color="auto"/>
            <w:left w:val="none" w:sz="0" w:space="0" w:color="auto"/>
            <w:bottom w:val="none" w:sz="0" w:space="0" w:color="auto"/>
            <w:right w:val="none" w:sz="0" w:space="0" w:color="auto"/>
          </w:divBdr>
        </w:div>
        <w:div w:id="389033981">
          <w:marLeft w:val="0"/>
          <w:marRight w:val="0"/>
          <w:marTop w:val="0"/>
          <w:marBottom w:val="0"/>
          <w:divBdr>
            <w:top w:val="none" w:sz="0" w:space="0" w:color="auto"/>
            <w:left w:val="none" w:sz="0" w:space="0" w:color="auto"/>
            <w:bottom w:val="none" w:sz="0" w:space="0" w:color="auto"/>
            <w:right w:val="none" w:sz="0" w:space="0" w:color="auto"/>
          </w:divBdr>
        </w:div>
      </w:divsChild>
    </w:div>
    <w:div w:id="716323025">
      <w:bodyDiv w:val="1"/>
      <w:marLeft w:val="0"/>
      <w:marRight w:val="0"/>
      <w:marTop w:val="0"/>
      <w:marBottom w:val="0"/>
      <w:divBdr>
        <w:top w:val="none" w:sz="0" w:space="0" w:color="auto"/>
        <w:left w:val="none" w:sz="0" w:space="0" w:color="auto"/>
        <w:bottom w:val="none" w:sz="0" w:space="0" w:color="auto"/>
        <w:right w:val="none" w:sz="0" w:space="0" w:color="auto"/>
      </w:divBdr>
      <w:divsChild>
        <w:div w:id="859783607">
          <w:marLeft w:val="0"/>
          <w:marRight w:val="0"/>
          <w:marTop w:val="0"/>
          <w:marBottom w:val="0"/>
          <w:divBdr>
            <w:top w:val="none" w:sz="0" w:space="0" w:color="auto"/>
            <w:left w:val="none" w:sz="0" w:space="0" w:color="auto"/>
            <w:bottom w:val="none" w:sz="0" w:space="0" w:color="auto"/>
            <w:right w:val="none" w:sz="0" w:space="0" w:color="auto"/>
          </w:divBdr>
        </w:div>
        <w:div w:id="560596833">
          <w:marLeft w:val="0"/>
          <w:marRight w:val="0"/>
          <w:marTop w:val="0"/>
          <w:marBottom w:val="0"/>
          <w:divBdr>
            <w:top w:val="none" w:sz="0" w:space="0" w:color="auto"/>
            <w:left w:val="none" w:sz="0" w:space="0" w:color="auto"/>
            <w:bottom w:val="none" w:sz="0" w:space="0" w:color="auto"/>
            <w:right w:val="none" w:sz="0" w:space="0" w:color="auto"/>
          </w:divBdr>
        </w:div>
      </w:divsChild>
    </w:div>
    <w:div w:id="776413205">
      <w:bodyDiv w:val="1"/>
      <w:marLeft w:val="0"/>
      <w:marRight w:val="0"/>
      <w:marTop w:val="0"/>
      <w:marBottom w:val="0"/>
      <w:divBdr>
        <w:top w:val="none" w:sz="0" w:space="0" w:color="auto"/>
        <w:left w:val="none" w:sz="0" w:space="0" w:color="auto"/>
        <w:bottom w:val="none" w:sz="0" w:space="0" w:color="auto"/>
        <w:right w:val="none" w:sz="0" w:space="0" w:color="auto"/>
      </w:divBdr>
    </w:div>
    <w:div w:id="940840359">
      <w:bodyDiv w:val="1"/>
      <w:marLeft w:val="0"/>
      <w:marRight w:val="0"/>
      <w:marTop w:val="0"/>
      <w:marBottom w:val="0"/>
      <w:divBdr>
        <w:top w:val="none" w:sz="0" w:space="0" w:color="auto"/>
        <w:left w:val="none" w:sz="0" w:space="0" w:color="auto"/>
        <w:bottom w:val="none" w:sz="0" w:space="0" w:color="auto"/>
        <w:right w:val="none" w:sz="0" w:space="0" w:color="auto"/>
      </w:divBdr>
    </w:div>
    <w:div w:id="1147895400">
      <w:bodyDiv w:val="1"/>
      <w:marLeft w:val="0"/>
      <w:marRight w:val="0"/>
      <w:marTop w:val="0"/>
      <w:marBottom w:val="0"/>
      <w:divBdr>
        <w:top w:val="none" w:sz="0" w:space="0" w:color="auto"/>
        <w:left w:val="none" w:sz="0" w:space="0" w:color="auto"/>
        <w:bottom w:val="none" w:sz="0" w:space="0" w:color="auto"/>
        <w:right w:val="none" w:sz="0" w:space="0" w:color="auto"/>
      </w:divBdr>
    </w:div>
    <w:div w:id="1154108551">
      <w:bodyDiv w:val="1"/>
      <w:marLeft w:val="0"/>
      <w:marRight w:val="0"/>
      <w:marTop w:val="0"/>
      <w:marBottom w:val="0"/>
      <w:divBdr>
        <w:top w:val="none" w:sz="0" w:space="0" w:color="auto"/>
        <w:left w:val="none" w:sz="0" w:space="0" w:color="auto"/>
        <w:bottom w:val="none" w:sz="0" w:space="0" w:color="auto"/>
        <w:right w:val="none" w:sz="0" w:space="0" w:color="auto"/>
      </w:divBdr>
      <w:divsChild>
        <w:div w:id="1017192960">
          <w:marLeft w:val="0"/>
          <w:marRight w:val="0"/>
          <w:marTop w:val="0"/>
          <w:marBottom w:val="0"/>
          <w:divBdr>
            <w:top w:val="none" w:sz="0" w:space="0" w:color="auto"/>
            <w:left w:val="none" w:sz="0" w:space="0" w:color="auto"/>
            <w:bottom w:val="none" w:sz="0" w:space="0" w:color="auto"/>
            <w:right w:val="none" w:sz="0" w:space="0" w:color="auto"/>
          </w:divBdr>
        </w:div>
        <w:div w:id="2102942474">
          <w:marLeft w:val="0"/>
          <w:marRight w:val="0"/>
          <w:marTop w:val="0"/>
          <w:marBottom w:val="0"/>
          <w:divBdr>
            <w:top w:val="none" w:sz="0" w:space="0" w:color="auto"/>
            <w:left w:val="none" w:sz="0" w:space="0" w:color="auto"/>
            <w:bottom w:val="none" w:sz="0" w:space="0" w:color="auto"/>
            <w:right w:val="none" w:sz="0" w:space="0" w:color="auto"/>
          </w:divBdr>
        </w:div>
        <w:div w:id="824322328">
          <w:marLeft w:val="0"/>
          <w:marRight w:val="0"/>
          <w:marTop w:val="0"/>
          <w:marBottom w:val="0"/>
          <w:divBdr>
            <w:top w:val="none" w:sz="0" w:space="0" w:color="auto"/>
            <w:left w:val="none" w:sz="0" w:space="0" w:color="auto"/>
            <w:bottom w:val="none" w:sz="0" w:space="0" w:color="auto"/>
            <w:right w:val="none" w:sz="0" w:space="0" w:color="auto"/>
          </w:divBdr>
        </w:div>
        <w:div w:id="131796205">
          <w:marLeft w:val="0"/>
          <w:marRight w:val="0"/>
          <w:marTop w:val="0"/>
          <w:marBottom w:val="0"/>
          <w:divBdr>
            <w:top w:val="none" w:sz="0" w:space="0" w:color="auto"/>
            <w:left w:val="none" w:sz="0" w:space="0" w:color="auto"/>
            <w:bottom w:val="none" w:sz="0" w:space="0" w:color="auto"/>
            <w:right w:val="none" w:sz="0" w:space="0" w:color="auto"/>
          </w:divBdr>
        </w:div>
        <w:div w:id="1559970920">
          <w:marLeft w:val="0"/>
          <w:marRight w:val="0"/>
          <w:marTop w:val="0"/>
          <w:marBottom w:val="0"/>
          <w:divBdr>
            <w:top w:val="none" w:sz="0" w:space="0" w:color="auto"/>
            <w:left w:val="none" w:sz="0" w:space="0" w:color="auto"/>
            <w:bottom w:val="none" w:sz="0" w:space="0" w:color="auto"/>
            <w:right w:val="none" w:sz="0" w:space="0" w:color="auto"/>
          </w:divBdr>
        </w:div>
        <w:div w:id="1548296398">
          <w:marLeft w:val="0"/>
          <w:marRight w:val="0"/>
          <w:marTop w:val="0"/>
          <w:marBottom w:val="0"/>
          <w:divBdr>
            <w:top w:val="none" w:sz="0" w:space="0" w:color="auto"/>
            <w:left w:val="none" w:sz="0" w:space="0" w:color="auto"/>
            <w:bottom w:val="none" w:sz="0" w:space="0" w:color="auto"/>
            <w:right w:val="none" w:sz="0" w:space="0" w:color="auto"/>
          </w:divBdr>
        </w:div>
        <w:div w:id="264075075">
          <w:marLeft w:val="0"/>
          <w:marRight w:val="0"/>
          <w:marTop w:val="0"/>
          <w:marBottom w:val="0"/>
          <w:divBdr>
            <w:top w:val="none" w:sz="0" w:space="0" w:color="auto"/>
            <w:left w:val="none" w:sz="0" w:space="0" w:color="auto"/>
            <w:bottom w:val="none" w:sz="0" w:space="0" w:color="auto"/>
            <w:right w:val="none" w:sz="0" w:space="0" w:color="auto"/>
          </w:divBdr>
        </w:div>
        <w:div w:id="1606886378">
          <w:marLeft w:val="0"/>
          <w:marRight w:val="0"/>
          <w:marTop w:val="0"/>
          <w:marBottom w:val="0"/>
          <w:divBdr>
            <w:top w:val="none" w:sz="0" w:space="0" w:color="auto"/>
            <w:left w:val="none" w:sz="0" w:space="0" w:color="auto"/>
            <w:bottom w:val="none" w:sz="0" w:space="0" w:color="auto"/>
            <w:right w:val="none" w:sz="0" w:space="0" w:color="auto"/>
          </w:divBdr>
        </w:div>
        <w:div w:id="1838375862">
          <w:marLeft w:val="0"/>
          <w:marRight w:val="0"/>
          <w:marTop w:val="0"/>
          <w:marBottom w:val="0"/>
          <w:divBdr>
            <w:top w:val="none" w:sz="0" w:space="0" w:color="auto"/>
            <w:left w:val="none" w:sz="0" w:space="0" w:color="auto"/>
            <w:bottom w:val="none" w:sz="0" w:space="0" w:color="auto"/>
            <w:right w:val="none" w:sz="0" w:space="0" w:color="auto"/>
          </w:divBdr>
        </w:div>
        <w:div w:id="1831293362">
          <w:marLeft w:val="0"/>
          <w:marRight w:val="0"/>
          <w:marTop w:val="0"/>
          <w:marBottom w:val="0"/>
          <w:divBdr>
            <w:top w:val="none" w:sz="0" w:space="0" w:color="auto"/>
            <w:left w:val="none" w:sz="0" w:space="0" w:color="auto"/>
            <w:bottom w:val="none" w:sz="0" w:space="0" w:color="auto"/>
            <w:right w:val="none" w:sz="0" w:space="0" w:color="auto"/>
          </w:divBdr>
        </w:div>
        <w:div w:id="1006788158">
          <w:marLeft w:val="0"/>
          <w:marRight w:val="0"/>
          <w:marTop w:val="0"/>
          <w:marBottom w:val="0"/>
          <w:divBdr>
            <w:top w:val="none" w:sz="0" w:space="0" w:color="auto"/>
            <w:left w:val="none" w:sz="0" w:space="0" w:color="auto"/>
            <w:bottom w:val="none" w:sz="0" w:space="0" w:color="auto"/>
            <w:right w:val="none" w:sz="0" w:space="0" w:color="auto"/>
          </w:divBdr>
        </w:div>
        <w:div w:id="45572558">
          <w:marLeft w:val="0"/>
          <w:marRight w:val="0"/>
          <w:marTop w:val="0"/>
          <w:marBottom w:val="0"/>
          <w:divBdr>
            <w:top w:val="none" w:sz="0" w:space="0" w:color="auto"/>
            <w:left w:val="none" w:sz="0" w:space="0" w:color="auto"/>
            <w:bottom w:val="none" w:sz="0" w:space="0" w:color="auto"/>
            <w:right w:val="none" w:sz="0" w:space="0" w:color="auto"/>
          </w:divBdr>
        </w:div>
        <w:div w:id="900336216">
          <w:marLeft w:val="0"/>
          <w:marRight w:val="0"/>
          <w:marTop w:val="0"/>
          <w:marBottom w:val="0"/>
          <w:divBdr>
            <w:top w:val="none" w:sz="0" w:space="0" w:color="auto"/>
            <w:left w:val="none" w:sz="0" w:space="0" w:color="auto"/>
            <w:bottom w:val="none" w:sz="0" w:space="0" w:color="auto"/>
            <w:right w:val="none" w:sz="0" w:space="0" w:color="auto"/>
          </w:divBdr>
        </w:div>
        <w:div w:id="1555896914">
          <w:marLeft w:val="0"/>
          <w:marRight w:val="0"/>
          <w:marTop w:val="0"/>
          <w:marBottom w:val="0"/>
          <w:divBdr>
            <w:top w:val="none" w:sz="0" w:space="0" w:color="auto"/>
            <w:left w:val="none" w:sz="0" w:space="0" w:color="auto"/>
            <w:bottom w:val="none" w:sz="0" w:space="0" w:color="auto"/>
            <w:right w:val="none" w:sz="0" w:space="0" w:color="auto"/>
          </w:divBdr>
        </w:div>
      </w:divsChild>
    </w:div>
    <w:div w:id="1397511087">
      <w:bodyDiv w:val="1"/>
      <w:marLeft w:val="0"/>
      <w:marRight w:val="0"/>
      <w:marTop w:val="0"/>
      <w:marBottom w:val="0"/>
      <w:divBdr>
        <w:top w:val="none" w:sz="0" w:space="0" w:color="auto"/>
        <w:left w:val="none" w:sz="0" w:space="0" w:color="auto"/>
        <w:bottom w:val="none" w:sz="0" w:space="0" w:color="auto"/>
        <w:right w:val="none" w:sz="0" w:space="0" w:color="auto"/>
      </w:divBdr>
      <w:divsChild>
        <w:div w:id="1577129849">
          <w:marLeft w:val="0"/>
          <w:marRight w:val="0"/>
          <w:marTop w:val="0"/>
          <w:marBottom w:val="0"/>
          <w:divBdr>
            <w:top w:val="none" w:sz="0" w:space="0" w:color="auto"/>
            <w:left w:val="none" w:sz="0" w:space="0" w:color="auto"/>
            <w:bottom w:val="none" w:sz="0" w:space="0" w:color="auto"/>
            <w:right w:val="none" w:sz="0" w:space="0" w:color="auto"/>
          </w:divBdr>
        </w:div>
        <w:div w:id="2032992615">
          <w:marLeft w:val="0"/>
          <w:marRight w:val="0"/>
          <w:marTop w:val="0"/>
          <w:marBottom w:val="0"/>
          <w:divBdr>
            <w:top w:val="none" w:sz="0" w:space="0" w:color="auto"/>
            <w:left w:val="none" w:sz="0" w:space="0" w:color="auto"/>
            <w:bottom w:val="none" w:sz="0" w:space="0" w:color="auto"/>
            <w:right w:val="none" w:sz="0" w:space="0" w:color="auto"/>
          </w:divBdr>
        </w:div>
      </w:divsChild>
    </w:div>
    <w:div w:id="1568221409">
      <w:bodyDiv w:val="1"/>
      <w:marLeft w:val="0"/>
      <w:marRight w:val="0"/>
      <w:marTop w:val="0"/>
      <w:marBottom w:val="0"/>
      <w:divBdr>
        <w:top w:val="none" w:sz="0" w:space="0" w:color="auto"/>
        <w:left w:val="none" w:sz="0" w:space="0" w:color="auto"/>
        <w:bottom w:val="none" w:sz="0" w:space="0" w:color="auto"/>
        <w:right w:val="none" w:sz="0" w:space="0" w:color="auto"/>
      </w:divBdr>
      <w:divsChild>
        <w:div w:id="448663937">
          <w:marLeft w:val="0"/>
          <w:marRight w:val="0"/>
          <w:marTop w:val="0"/>
          <w:marBottom w:val="0"/>
          <w:divBdr>
            <w:top w:val="none" w:sz="0" w:space="0" w:color="auto"/>
            <w:left w:val="none" w:sz="0" w:space="0" w:color="auto"/>
            <w:bottom w:val="none" w:sz="0" w:space="0" w:color="auto"/>
            <w:right w:val="none" w:sz="0" w:space="0" w:color="auto"/>
          </w:divBdr>
        </w:div>
        <w:div w:id="368265570">
          <w:marLeft w:val="0"/>
          <w:marRight w:val="0"/>
          <w:marTop w:val="0"/>
          <w:marBottom w:val="0"/>
          <w:divBdr>
            <w:top w:val="none" w:sz="0" w:space="0" w:color="auto"/>
            <w:left w:val="none" w:sz="0" w:space="0" w:color="auto"/>
            <w:bottom w:val="none" w:sz="0" w:space="0" w:color="auto"/>
            <w:right w:val="none" w:sz="0" w:space="0" w:color="auto"/>
          </w:divBdr>
        </w:div>
      </w:divsChild>
    </w:div>
    <w:div w:id="2101562471">
      <w:bodyDiv w:val="1"/>
      <w:marLeft w:val="0"/>
      <w:marRight w:val="0"/>
      <w:marTop w:val="0"/>
      <w:marBottom w:val="0"/>
      <w:divBdr>
        <w:top w:val="none" w:sz="0" w:space="0" w:color="auto"/>
        <w:left w:val="none" w:sz="0" w:space="0" w:color="auto"/>
        <w:bottom w:val="none" w:sz="0" w:space="0" w:color="auto"/>
        <w:right w:val="none" w:sz="0" w:space="0" w:color="auto"/>
      </w:divBdr>
      <w:divsChild>
        <w:div w:id="9185190">
          <w:marLeft w:val="0"/>
          <w:marRight w:val="0"/>
          <w:marTop w:val="0"/>
          <w:marBottom w:val="0"/>
          <w:divBdr>
            <w:top w:val="none" w:sz="0" w:space="0" w:color="auto"/>
            <w:left w:val="none" w:sz="0" w:space="0" w:color="auto"/>
            <w:bottom w:val="none" w:sz="0" w:space="0" w:color="auto"/>
            <w:right w:val="none" w:sz="0" w:space="0" w:color="auto"/>
          </w:divBdr>
        </w:div>
        <w:div w:id="6887266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Sherra Grace</dc:creator>
  <cp:lastModifiedBy>Ralph  Rallion</cp:lastModifiedBy>
  <cp:revision>2</cp:revision>
  <cp:lastPrinted>2024-03-04T18:06:00Z</cp:lastPrinted>
  <dcterms:created xsi:type="dcterms:W3CDTF">2024-03-05T00:39:00Z</dcterms:created>
  <dcterms:modified xsi:type="dcterms:W3CDTF">2024-03-05T00:39:00Z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2023-11-25T00:00:00Z</vt:filetime>
  </property>
  <property fmtid="{D5CDD505-2E9C-101B-9397-08002B2CF9AE}" pid="3" name="Creator">
    <vt:lpwstr>Microsoft® Word for Microsoft 365</vt:lpwstr>
  </property>
  <property fmtid="{D5CDD505-2E9C-101B-9397-08002B2CF9AE}" pid="4" name="LastSaved">
    <vt:filetime>2024-03-04T00:00:00Z</vt:filetime>
  </property>
  <property fmtid="{D5CDD505-2E9C-101B-9397-08002B2CF9AE}" pid="5" name="Producer">
    <vt:lpwstr>Microsoft® Word for Microsoft 365</vt:lpwstr>
  </property>
</Properties>
</file>